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C4" w:rsidRPr="00AC2574" w:rsidRDefault="00405BC4" w:rsidP="00405BC4">
      <w:pPr>
        <w:pStyle w:val="Zkladntext"/>
        <w:suppressAutoHyphens/>
        <w:autoSpaceDN w:val="0"/>
        <w:snapToGrid w:val="0"/>
        <w:textAlignment w:val="baseline"/>
        <w:rPr>
          <w:b/>
          <w:szCs w:val="24"/>
        </w:rPr>
      </w:pPr>
      <w:r w:rsidRPr="00AC2574">
        <w:rPr>
          <w:b/>
          <w:szCs w:val="24"/>
        </w:rPr>
        <w:t>Identifikační údaje stavby a investora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01C" w:rsidRPr="0003501C" w:rsidRDefault="00405BC4" w:rsidP="0003501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>Stavba</w:t>
      </w:r>
      <w:r w:rsidRPr="00AC2574">
        <w:rPr>
          <w:rFonts w:ascii="Times New Roman" w:hAnsi="Times New Roman"/>
          <w:sz w:val="24"/>
          <w:szCs w:val="24"/>
        </w:rPr>
        <w:tab/>
      </w:r>
      <w:r w:rsidR="0003501C">
        <w:rPr>
          <w:rFonts w:ascii="Times New Roman" w:hAnsi="Times New Roman"/>
          <w:sz w:val="24"/>
          <w:szCs w:val="24"/>
        </w:rPr>
        <w:tab/>
      </w:r>
      <w:r w:rsidR="0003501C">
        <w:rPr>
          <w:rFonts w:ascii="Times New Roman" w:hAnsi="Times New Roman"/>
          <w:sz w:val="24"/>
          <w:szCs w:val="24"/>
        </w:rPr>
        <w:tab/>
      </w:r>
      <w:r w:rsidR="0003501C" w:rsidRPr="0003501C">
        <w:rPr>
          <w:rFonts w:ascii="Times New Roman" w:hAnsi="Times New Roman"/>
          <w:sz w:val="24"/>
          <w:szCs w:val="24"/>
        </w:rPr>
        <w:t>Ostrov, škola Májová, nástavba objektu Družiny</w:t>
      </w:r>
    </w:p>
    <w:p w:rsidR="00405BC4" w:rsidRDefault="00405BC4" w:rsidP="00400F62">
      <w:pPr>
        <w:ind w:left="2832" w:hanging="2292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>Objednatel</w:t>
      </w: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</w:r>
      <w:r w:rsidR="007F729B">
        <w:rPr>
          <w:rFonts w:ascii="Times New Roman" w:hAnsi="Times New Roman"/>
          <w:sz w:val="24"/>
          <w:szCs w:val="24"/>
        </w:rPr>
        <w:t>Město Ostrov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>Zpracovatel projektu</w:t>
      </w:r>
      <w:r w:rsidRPr="00AC257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</w:t>
      </w:r>
      <w:r w:rsidRPr="00AC2574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TO</w:t>
      </w:r>
      <w:r w:rsidRPr="00AC2574">
        <w:rPr>
          <w:rFonts w:ascii="Times New Roman" w:hAnsi="Times New Roman"/>
          <w:sz w:val="24"/>
          <w:szCs w:val="24"/>
        </w:rPr>
        <w:t xml:space="preserve"> s.r.o. 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Klínovecká 1407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</w:r>
      <w:r w:rsidRPr="00AC2574">
        <w:rPr>
          <w:rFonts w:ascii="Times New Roman" w:hAnsi="Times New Roman"/>
          <w:sz w:val="24"/>
          <w:szCs w:val="24"/>
        </w:rPr>
        <w:tab/>
        <w:t xml:space="preserve">363 </w:t>
      </w:r>
      <w:r>
        <w:rPr>
          <w:rFonts w:ascii="Times New Roman" w:hAnsi="Times New Roman"/>
          <w:sz w:val="24"/>
          <w:szCs w:val="24"/>
        </w:rPr>
        <w:t>01</w:t>
      </w:r>
      <w:r w:rsidRPr="00AC2574">
        <w:rPr>
          <w:rFonts w:ascii="Times New Roman" w:hAnsi="Times New Roman"/>
          <w:sz w:val="24"/>
          <w:szCs w:val="24"/>
        </w:rPr>
        <w:t xml:space="preserve">   Ostrov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 xml:space="preserve">Datum zpracování  </w:t>
      </w:r>
      <w:r w:rsidRPr="00AC2574">
        <w:rPr>
          <w:rFonts w:ascii="Times New Roman" w:hAnsi="Times New Roman"/>
          <w:sz w:val="24"/>
          <w:szCs w:val="24"/>
        </w:rPr>
        <w:tab/>
      </w:r>
      <w:r w:rsidR="00C63AFB">
        <w:rPr>
          <w:rFonts w:ascii="Times New Roman" w:hAnsi="Times New Roman"/>
          <w:sz w:val="24"/>
          <w:szCs w:val="24"/>
        </w:rPr>
        <w:t>6</w:t>
      </w:r>
      <w:r w:rsidRPr="00AC2574">
        <w:rPr>
          <w:rFonts w:ascii="Times New Roman" w:hAnsi="Times New Roman"/>
          <w:sz w:val="24"/>
          <w:szCs w:val="24"/>
        </w:rPr>
        <w:t xml:space="preserve"> / 20</w:t>
      </w:r>
      <w:r>
        <w:rPr>
          <w:rFonts w:ascii="Times New Roman" w:hAnsi="Times New Roman"/>
          <w:sz w:val="24"/>
          <w:szCs w:val="24"/>
        </w:rPr>
        <w:t>2</w:t>
      </w:r>
      <w:r w:rsidR="00234290">
        <w:rPr>
          <w:rFonts w:ascii="Times New Roman" w:hAnsi="Times New Roman"/>
          <w:sz w:val="24"/>
          <w:szCs w:val="24"/>
        </w:rPr>
        <w:t>2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left="2832" w:hanging="2292"/>
        <w:rPr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>Projekt. dokumentace</w:t>
      </w:r>
      <w:r w:rsidRPr="00AC2574">
        <w:rPr>
          <w:rFonts w:ascii="Times New Roman" w:hAnsi="Times New Roman"/>
          <w:sz w:val="24"/>
          <w:szCs w:val="24"/>
        </w:rPr>
        <w:tab/>
        <w:t xml:space="preserve">dokumentace </w:t>
      </w:r>
      <w:r w:rsidR="00213A0F">
        <w:rPr>
          <w:rFonts w:ascii="Times New Roman" w:hAnsi="Times New Roman"/>
          <w:sz w:val="24"/>
          <w:szCs w:val="24"/>
        </w:rPr>
        <w:t xml:space="preserve">pro </w:t>
      </w:r>
      <w:r w:rsidR="00C63AFB">
        <w:rPr>
          <w:rFonts w:ascii="Times New Roman" w:hAnsi="Times New Roman"/>
          <w:sz w:val="24"/>
          <w:szCs w:val="24"/>
        </w:rPr>
        <w:t>provádění</w:t>
      </w:r>
      <w:r w:rsidR="00213A0F">
        <w:rPr>
          <w:rFonts w:ascii="Times New Roman" w:hAnsi="Times New Roman"/>
          <w:sz w:val="24"/>
          <w:szCs w:val="24"/>
        </w:rPr>
        <w:t xml:space="preserve"> stavby</w:t>
      </w:r>
    </w:p>
    <w:p w:rsidR="00405BC4" w:rsidRPr="00AC2574" w:rsidRDefault="00405BC4" w:rsidP="00405BC4">
      <w:pPr>
        <w:ind w:left="2832" w:hanging="2292"/>
        <w:jc w:val="both"/>
        <w:rPr>
          <w:rFonts w:ascii="Times New Roman" w:hAnsi="Times New Roman"/>
          <w:sz w:val="24"/>
          <w:szCs w:val="24"/>
        </w:rPr>
      </w:pPr>
      <w:r w:rsidRPr="00AC2574">
        <w:rPr>
          <w:rFonts w:ascii="Times New Roman" w:hAnsi="Times New Roman"/>
          <w:sz w:val="24"/>
          <w:szCs w:val="24"/>
        </w:rPr>
        <w:t xml:space="preserve"> </w:t>
      </w:r>
    </w:p>
    <w:p w:rsidR="00405BC4" w:rsidRPr="00AC2574" w:rsidRDefault="00405BC4" w:rsidP="00405BC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05BC4" w:rsidRDefault="00405BC4" w:rsidP="00405BC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C2574">
        <w:rPr>
          <w:rFonts w:ascii="Times New Roman" w:hAnsi="Times New Roman"/>
          <w:sz w:val="24"/>
          <w:szCs w:val="24"/>
          <w:u w:val="single"/>
        </w:rPr>
        <w:t>Po</w:t>
      </w:r>
      <w:r>
        <w:rPr>
          <w:rFonts w:ascii="Times New Roman" w:hAnsi="Times New Roman"/>
          <w:sz w:val="24"/>
          <w:szCs w:val="24"/>
          <w:u w:val="single"/>
        </w:rPr>
        <w:t>dmínky použití projektové dokumentace</w:t>
      </w:r>
      <w:r w:rsidRPr="00AC257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05BC4" w:rsidRPr="00AC2574" w:rsidRDefault="00405BC4" w:rsidP="00405BC4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213A0F" w:rsidRPr="00213A0F" w:rsidRDefault="00213A0F" w:rsidP="00213A0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213A0F">
        <w:rPr>
          <w:rFonts w:ascii="Times New Roman" w:hAnsi="Times New Roman"/>
          <w:sz w:val="24"/>
          <w:szCs w:val="24"/>
        </w:rPr>
        <w:t xml:space="preserve">Tato projektová dokumentace je svým obsahem a rozsahem určena pro </w:t>
      </w:r>
      <w:r w:rsidR="00871EF1">
        <w:rPr>
          <w:rFonts w:ascii="Times New Roman" w:hAnsi="Times New Roman"/>
          <w:sz w:val="24"/>
          <w:szCs w:val="24"/>
        </w:rPr>
        <w:t>provádění</w:t>
      </w:r>
      <w:r w:rsidRPr="00213A0F">
        <w:rPr>
          <w:rFonts w:ascii="Times New Roman" w:hAnsi="Times New Roman"/>
          <w:sz w:val="24"/>
          <w:szCs w:val="24"/>
        </w:rPr>
        <w:t xml:space="preserve"> stavby. Neobsahuje výrobní dokumentaci zhotovitele stavby. Zhotovitel stavby bude při vlastní realizaci respektovat platnou legislativu ČR, platné ČSN eventuelně EN, obecně platné technické a řemeslné zásady  a dále podmínky použití a postupy, které vyžadují jednotliví výrobci materiálů a zařízení. Při zjištění rozporů konzultuje se zpracovatelem projektové dokumentace další postup prací. </w:t>
      </w:r>
    </w:p>
    <w:p w:rsidR="00213A0F" w:rsidRPr="00213A0F" w:rsidRDefault="00213A0F" w:rsidP="00213A0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213A0F">
        <w:rPr>
          <w:rFonts w:ascii="Times New Roman" w:hAnsi="Times New Roman"/>
          <w:sz w:val="24"/>
          <w:szCs w:val="24"/>
        </w:rPr>
        <w:t>Zhotovitel stavby použije pro stavbu pouze takové materiály a zařízení, které prokazatelně  splňují  požadavky stanovené projektem a obecně platnou legislativou (ve smyslu zákona č. 22/97 Sb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405BC4" w:rsidRPr="00141975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141975">
        <w:rPr>
          <w:rFonts w:ascii="Times New Roman" w:hAnsi="Times New Roman"/>
          <w:sz w:val="24"/>
          <w:szCs w:val="24"/>
        </w:rPr>
        <w:t xml:space="preserve">Vzhledem k tomu, že se jedná o </w:t>
      </w:r>
      <w:r w:rsidR="0003501C">
        <w:rPr>
          <w:rFonts w:ascii="Times New Roman" w:hAnsi="Times New Roman"/>
          <w:sz w:val="24"/>
          <w:szCs w:val="24"/>
        </w:rPr>
        <w:t>nástavbu</w:t>
      </w:r>
      <w:r w:rsidRPr="00141975">
        <w:rPr>
          <w:rFonts w:ascii="Times New Roman" w:hAnsi="Times New Roman"/>
          <w:sz w:val="24"/>
          <w:szCs w:val="24"/>
        </w:rPr>
        <w:t xml:space="preserve"> stávající stavby, jejíž některé části byly při zpracování projektové dokumentace nepřístupné, ověří si zhotovitel stavby po odkrytí takových konstrukcí soulad s projektovou dokumentací. Pokud zjistí odchylky, konzultuje se zpracovatelem dokumentace další postup.</w:t>
      </w:r>
    </w:p>
    <w:p w:rsidR="00405BC4" w:rsidRPr="00AC257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BC4" w:rsidRPr="00141975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05BC4" w:rsidRPr="00AC2574" w:rsidRDefault="00405BC4" w:rsidP="00405BC4">
      <w:pPr>
        <w:pStyle w:val="Nadpis5"/>
        <w:numPr>
          <w:ilvl w:val="4"/>
          <w:numId w:val="2"/>
        </w:numPr>
        <w:spacing w:before="0"/>
        <w:rPr>
          <w:szCs w:val="24"/>
        </w:rPr>
      </w:pPr>
      <w:r w:rsidRPr="00AC2574">
        <w:rPr>
          <w:szCs w:val="24"/>
        </w:rPr>
        <w:t>Podklady:</w:t>
      </w:r>
    </w:p>
    <w:p w:rsidR="00405BC4" w:rsidRDefault="00E2101D" w:rsidP="00405BC4">
      <w:pPr>
        <w:pStyle w:val="Zkladntext"/>
        <w:numPr>
          <w:ilvl w:val="0"/>
          <w:numId w:val="3"/>
        </w:numPr>
        <w:rPr>
          <w:szCs w:val="24"/>
        </w:rPr>
      </w:pPr>
      <w:r>
        <w:rPr>
          <w:szCs w:val="24"/>
        </w:rPr>
        <w:t>Studie vestavby v pavilonu družiny ZŠ Májová 997, Ostrov 363 01,  zpracovaní 08/2020,</w:t>
      </w:r>
    </w:p>
    <w:p w:rsidR="005F50BF" w:rsidRDefault="005F50BF" w:rsidP="005F50BF">
      <w:pPr>
        <w:pStyle w:val="Zkladntext"/>
        <w:ind w:left="360"/>
        <w:rPr>
          <w:szCs w:val="24"/>
        </w:rPr>
      </w:pPr>
      <w:r>
        <w:rPr>
          <w:szCs w:val="24"/>
        </w:rPr>
        <w:t>ZŠ Ostrov, Májová 997, Zdravotně technické instalace, zpracování 10/2019</w:t>
      </w:r>
    </w:p>
    <w:p w:rsidR="00E2101D" w:rsidRDefault="00E2101D" w:rsidP="00E2101D">
      <w:pPr>
        <w:pStyle w:val="Zkladntext"/>
        <w:ind w:left="360"/>
        <w:rPr>
          <w:szCs w:val="24"/>
        </w:rPr>
      </w:pPr>
      <w:r>
        <w:rPr>
          <w:szCs w:val="24"/>
        </w:rPr>
        <w:t>Centrální řešení stravování na ZŠ v Ostrově, Výdejna stravy ZŠ Májová, zpracování 05/2008</w:t>
      </w:r>
    </w:p>
    <w:p w:rsidR="00213A0F" w:rsidRDefault="00213A0F" w:rsidP="00213A0F">
      <w:pPr>
        <w:pStyle w:val="Zkladntext"/>
        <w:ind w:left="360"/>
        <w:rPr>
          <w:szCs w:val="24"/>
        </w:rPr>
      </w:pPr>
      <w:r w:rsidRPr="0003501C">
        <w:rPr>
          <w:szCs w:val="24"/>
        </w:rPr>
        <w:t>Ostrov, škola Májová, nástavba objektu Družiny</w:t>
      </w:r>
      <w:r>
        <w:rPr>
          <w:szCs w:val="24"/>
        </w:rPr>
        <w:t xml:space="preserve">, </w:t>
      </w:r>
      <w:r w:rsidRPr="00AC2574">
        <w:rPr>
          <w:szCs w:val="24"/>
        </w:rPr>
        <w:t xml:space="preserve">dokumentace </w:t>
      </w:r>
      <w:r>
        <w:rPr>
          <w:szCs w:val="24"/>
        </w:rPr>
        <w:t>ke</w:t>
      </w:r>
      <w:r w:rsidRPr="00AC2574">
        <w:rPr>
          <w:szCs w:val="24"/>
        </w:rPr>
        <w:t xml:space="preserve"> </w:t>
      </w:r>
      <w:r>
        <w:rPr>
          <w:szCs w:val="24"/>
        </w:rPr>
        <w:t>stavebnímu řízení, zpracování 01/2022</w:t>
      </w:r>
    </w:p>
    <w:p w:rsidR="00405BC4" w:rsidRPr="00AC2574" w:rsidRDefault="00405BC4" w:rsidP="00405BC4">
      <w:pPr>
        <w:pStyle w:val="Zkladntext"/>
        <w:numPr>
          <w:ilvl w:val="0"/>
          <w:numId w:val="3"/>
        </w:numPr>
        <w:rPr>
          <w:szCs w:val="24"/>
        </w:rPr>
      </w:pPr>
      <w:r>
        <w:rPr>
          <w:szCs w:val="24"/>
        </w:rPr>
        <w:t>vlastní prohlídka objektu, doměření, fotodokumentace</w:t>
      </w:r>
    </w:p>
    <w:p w:rsidR="00405BC4" w:rsidRDefault="00405BC4" w:rsidP="00405BC4">
      <w:pPr>
        <w:pStyle w:val="Zkladntext"/>
        <w:numPr>
          <w:ilvl w:val="0"/>
          <w:numId w:val="3"/>
        </w:numPr>
        <w:rPr>
          <w:szCs w:val="24"/>
        </w:rPr>
      </w:pPr>
      <w:r w:rsidRPr="000D5BDA">
        <w:rPr>
          <w:szCs w:val="24"/>
        </w:rPr>
        <w:t xml:space="preserve">podklady </w:t>
      </w:r>
      <w:r>
        <w:rPr>
          <w:szCs w:val="24"/>
        </w:rPr>
        <w:t xml:space="preserve">– </w:t>
      </w:r>
      <w:r w:rsidRPr="000D5BDA">
        <w:rPr>
          <w:szCs w:val="24"/>
        </w:rPr>
        <w:t xml:space="preserve">stavební část, </w:t>
      </w:r>
      <w:r>
        <w:rPr>
          <w:szCs w:val="24"/>
        </w:rPr>
        <w:t xml:space="preserve">ÚT, </w:t>
      </w:r>
      <w:r w:rsidRPr="000D5BDA">
        <w:rPr>
          <w:szCs w:val="24"/>
        </w:rPr>
        <w:t xml:space="preserve">VZT, </w:t>
      </w:r>
      <w:r>
        <w:rPr>
          <w:szCs w:val="24"/>
        </w:rPr>
        <w:t>elektro</w:t>
      </w:r>
    </w:p>
    <w:p w:rsidR="00405BC4" w:rsidRDefault="00405BC4" w:rsidP="00405BC4">
      <w:pPr>
        <w:pStyle w:val="Zkladntext"/>
        <w:ind w:left="360"/>
        <w:rPr>
          <w:szCs w:val="24"/>
        </w:rPr>
      </w:pPr>
    </w:p>
    <w:p w:rsidR="00405BC4" w:rsidRDefault="00405BC4" w:rsidP="00405BC4">
      <w:pPr>
        <w:pStyle w:val="Zkladntext"/>
        <w:ind w:left="360"/>
        <w:rPr>
          <w:szCs w:val="24"/>
        </w:rPr>
      </w:pPr>
    </w:p>
    <w:p w:rsidR="00405BC4" w:rsidRPr="00915CC0" w:rsidRDefault="00405BC4" w:rsidP="00405BC4">
      <w:pPr>
        <w:pStyle w:val="Zkladntext"/>
        <w:ind w:firstLine="708"/>
        <w:rPr>
          <w:u w:val="single"/>
        </w:rPr>
      </w:pPr>
      <w:r w:rsidRPr="00915CC0">
        <w:rPr>
          <w:u w:val="single"/>
        </w:rPr>
        <w:lastRenderedPageBreak/>
        <w:t>Při výstavbě je nutno respektovat následující normy</w:t>
      </w:r>
      <w:r>
        <w:rPr>
          <w:u w:val="single"/>
        </w:rPr>
        <w:t xml:space="preserve"> a vyhlášky</w:t>
      </w:r>
      <w:r w:rsidRPr="00915CC0">
        <w:rPr>
          <w:u w:val="single"/>
        </w:rPr>
        <w:t>:</w:t>
      </w:r>
    </w:p>
    <w:p w:rsidR="00405BC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BC4" w:rsidRPr="00F0170D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 xml:space="preserve">ČSN 01 3450 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>Technické výkresy – Instalace</w:t>
      </w:r>
    </w:p>
    <w:p w:rsidR="00405BC4" w:rsidRPr="00F0170D" w:rsidRDefault="00405BC4" w:rsidP="00405BC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 xml:space="preserve">ČSN 75 5409 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 xml:space="preserve">Vnitřní vodovod </w:t>
      </w:r>
    </w:p>
    <w:p w:rsidR="00405BC4" w:rsidRPr="00F0170D" w:rsidRDefault="00405BC4" w:rsidP="00405BC4">
      <w:pPr>
        <w:ind w:left="2832" w:hanging="2124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EN 806-1</w:t>
      </w:r>
      <w:r w:rsidRPr="00F0170D">
        <w:rPr>
          <w:rFonts w:ascii="Times New Roman" w:hAnsi="Times New Roman"/>
          <w:sz w:val="24"/>
          <w:szCs w:val="24"/>
        </w:rPr>
        <w:tab/>
        <w:t>Vnitřní vodovod pro rozvod vody určené k lidské spotřebě – Všeobecně</w:t>
      </w:r>
    </w:p>
    <w:p w:rsidR="00405BC4" w:rsidRPr="00F0170D" w:rsidRDefault="00405BC4" w:rsidP="00405BC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ČSN 75 5401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>Navrhování vodovodního potrubí</w:t>
      </w:r>
    </w:p>
    <w:p w:rsidR="00405BC4" w:rsidRPr="00F0170D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 xml:space="preserve"> ČSN 75 5410</w:t>
      </w:r>
    </w:p>
    <w:p w:rsidR="00405BC4" w:rsidRPr="00F0170D" w:rsidRDefault="00405BC4" w:rsidP="00405BC4">
      <w:pPr>
        <w:ind w:left="2832" w:hanging="2124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EN 806-2</w:t>
      </w:r>
      <w:r w:rsidRPr="00F0170D">
        <w:rPr>
          <w:rFonts w:ascii="Times New Roman" w:hAnsi="Times New Roman"/>
          <w:sz w:val="24"/>
          <w:szCs w:val="24"/>
        </w:rPr>
        <w:tab/>
        <w:t>Vnitřní vodovod pro rozvod vody určené k lidské spotřebě - Navrhování</w:t>
      </w:r>
    </w:p>
    <w:p w:rsidR="00405BC4" w:rsidRPr="00F0170D" w:rsidRDefault="00405BC4" w:rsidP="00405BC4">
      <w:pPr>
        <w:ind w:left="2832" w:hanging="2124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EN 806-3</w:t>
      </w:r>
      <w:r w:rsidRPr="00F0170D">
        <w:rPr>
          <w:rFonts w:ascii="Times New Roman" w:hAnsi="Times New Roman"/>
          <w:sz w:val="24"/>
          <w:szCs w:val="24"/>
        </w:rPr>
        <w:tab/>
        <w:t>Vnitřní vodovod pro rozvod vody určené k lidské spotřebě – Dimenzování potrubí – Zjednodušená metoda</w:t>
      </w:r>
    </w:p>
    <w:p w:rsidR="00405BC4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ČSN 75 5455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>Výpočet vnitřních vodovodů</w:t>
      </w:r>
    </w:p>
    <w:p w:rsidR="00405BC4" w:rsidRPr="00F0170D" w:rsidRDefault="00405BC4" w:rsidP="00405BC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ČSN 75 5462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</w:r>
    </w:p>
    <w:p w:rsidR="00405BC4" w:rsidRPr="00F0170D" w:rsidRDefault="00405BC4" w:rsidP="00405BC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EN 1717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 xml:space="preserve">Ochrana proti znečištění pitné vody ve vnitřních vodovodech a </w:t>
      </w:r>
    </w:p>
    <w:p w:rsidR="00405BC4" w:rsidRDefault="00405BC4" w:rsidP="00405BC4">
      <w:pPr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všeobecné požadavky na zařízení na ochranu proti znečištění zpětným průtokem</w:t>
      </w:r>
    </w:p>
    <w:p w:rsidR="00405BC4" w:rsidRPr="00F0170D" w:rsidRDefault="00405BC4" w:rsidP="00405BC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 xml:space="preserve">ČSN 75 6760 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>Vnitřní kanalizace</w:t>
      </w:r>
    </w:p>
    <w:p w:rsidR="00405BC4" w:rsidRDefault="00405BC4" w:rsidP="00405BC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EN 12056-1-5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  <w:t>Vnitřní kanalizace</w:t>
      </w:r>
    </w:p>
    <w:p w:rsidR="0034297D" w:rsidRPr="00F0170D" w:rsidRDefault="0034297D" w:rsidP="003429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>ČSN 7</w:t>
      </w:r>
      <w:r>
        <w:rPr>
          <w:rFonts w:ascii="Times New Roman" w:hAnsi="Times New Roman"/>
          <w:sz w:val="24"/>
          <w:szCs w:val="24"/>
        </w:rPr>
        <w:t>3 0873</w:t>
      </w:r>
      <w:r w:rsidRPr="00F0170D">
        <w:rPr>
          <w:rFonts w:ascii="Times New Roman" w:hAnsi="Times New Roman"/>
          <w:sz w:val="24"/>
          <w:szCs w:val="24"/>
        </w:rPr>
        <w:t xml:space="preserve"> 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Požární bezpečnost staveb – Zásobování požární vodou</w:t>
      </w:r>
    </w:p>
    <w:p w:rsidR="000E0B8E" w:rsidRDefault="000E0B8E" w:rsidP="000E0B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0170D">
        <w:rPr>
          <w:rFonts w:ascii="Times New Roman" w:hAnsi="Times New Roman"/>
          <w:sz w:val="24"/>
          <w:szCs w:val="24"/>
        </w:rPr>
        <w:t xml:space="preserve">ČSN 73 </w:t>
      </w:r>
      <w:r>
        <w:rPr>
          <w:rFonts w:ascii="Times New Roman" w:hAnsi="Times New Roman"/>
          <w:sz w:val="24"/>
          <w:szCs w:val="24"/>
        </w:rPr>
        <w:t>4108</w:t>
      </w:r>
      <w:r w:rsidRPr="00F0170D">
        <w:rPr>
          <w:rFonts w:ascii="Times New Roman" w:hAnsi="Times New Roman"/>
          <w:sz w:val="24"/>
          <w:szCs w:val="24"/>
        </w:rPr>
        <w:tab/>
      </w:r>
      <w:r w:rsidRPr="00F017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Hygienická zařízení a šatny</w:t>
      </w:r>
    </w:p>
    <w:p w:rsidR="000E0B8E" w:rsidRPr="006B053F" w:rsidRDefault="000E0B8E" w:rsidP="000E0B8E">
      <w:pPr>
        <w:pStyle w:val="Zkladntext2"/>
        <w:spacing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Vyhláška 5.11.2009 o obecných požadavcích zabezpečujících bezbariérové užívání staveb</w:t>
      </w:r>
    </w:p>
    <w:p w:rsidR="00405BC4" w:rsidRDefault="00405BC4" w:rsidP="00405BC4">
      <w:pPr>
        <w:pStyle w:val="Zkladntext2"/>
        <w:spacing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405BC4" w:rsidRDefault="00405BC4" w:rsidP="00405BC4">
      <w:pPr>
        <w:pStyle w:val="Zkladntext"/>
        <w:ind w:firstLine="567"/>
      </w:pPr>
      <w:r w:rsidRPr="006E2722">
        <w:t>Veškeré práce budou prováděny dle platných ČSN, EN  a v průběhu výstavby musí být zajištěno respektování vyhlášek k zajištění bezpečnosti práce</w:t>
      </w:r>
      <w:r>
        <w:t xml:space="preserve"> </w:t>
      </w:r>
      <w:r w:rsidRPr="00DD0175">
        <w:t>– vyhl. č. 591/2006 Sb. v platném znění a zákon č. 309/2006 Sb. v platném znění.</w:t>
      </w:r>
    </w:p>
    <w:p w:rsidR="00405BC4" w:rsidRDefault="00405BC4" w:rsidP="00405BC4">
      <w:pPr>
        <w:pStyle w:val="Zkladntext2"/>
        <w:spacing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405BC4" w:rsidRDefault="00405BC4" w:rsidP="00405BC4">
      <w:pPr>
        <w:pStyle w:val="Zkladntext2"/>
        <w:spacing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C50C2F" w:rsidRDefault="00DF6E8F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8D7DF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6C3C" w:rsidRPr="0003501C" w:rsidRDefault="00D96C3C" w:rsidP="00D96C3C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3501C">
        <w:rPr>
          <w:rFonts w:ascii="Times New Roman" w:hAnsi="Times New Roman"/>
          <w:b/>
          <w:sz w:val="24"/>
          <w:szCs w:val="24"/>
        </w:rPr>
        <w:lastRenderedPageBreak/>
        <w:t>Všeobecná část</w:t>
      </w:r>
    </w:p>
    <w:p w:rsidR="00D96C3C" w:rsidRDefault="00D96C3C" w:rsidP="00D96C3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D96C3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96C3C">
        <w:rPr>
          <w:rFonts w:ascii="Times New Roman" w:hAnsi="Times New Roman"/>
          <w:sz w:val="24"/>
          <w:szCs w:val="24"/>
        </w:rPr>
        <w:t>Předmětem projektu je návrh nástavby na stávajícím pavilonu školní jídelny a družiny. Obsahem nástavby</w:t>
      </w:r>
      <w:r>
        <w:rPr>
          <w:rFonts w:ascii="Times New Roman" w:hAnsi="Times New Roman"/>
          <w:sz w:val="24"/>
          <w:szCs w:val="24"/>
        </w:rPr>
        <w:t xml:space="preserve"> je</w:t>
      </w:r>
      <w:r w:rsidRPr="00D96C3C">
        <w:rPr>
          <w:rFonts w:ascii="Times New Roman" w:hAnsi="Times New Roman"/>
          <w:sz w:val="24"/>
          <w:szCs w:val="24"/>
        </w:rPr>
        <w:t xml:space="preserve"> doplnění nedostatečných kapacit školní družiny o nové, dostatečně prostorné učebny, dále o potřebné zázemí pedagogů družiny a o víceúčelový prostor auly, který bude sloužit také jako počítačová učebna.</w:t>
      </w:r>
    </w:p>
    <w:p w:rsidR="00D96C3C" w:rsidRDefault="00D96C3C" w:rsidP="00D96C3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D96C3C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03501C">
        <w:rPr>
          <w:rFonts w:ascii="Times New Roman" w:hAnsi="Times New Roman"/>
          <w:b/>
          <w:sz w:val="24"/>
          <w:szCs w:val="24"/>
        </w:rPr>
        <w:t>Část ZTI</w:t>
      </w:r>
      <w:r>
        <w:rPr>
          <w:rFonts w:ascii="Times New Roman" w:hAnsi="Times New Roman"/>
          <w:sz w:val="24"/>
          <w:szCs w:val="24"/>
        </w:rPr>
        <w:t xml:space="preserve"> řeší rozvody kanalizace a vody pro sociální zařízení ve 2.NP. Současně jsou navrženy nové rozvody vody pro umyvadla ve třídách v 1.NP z důvodu doplnění chybějících rozvodů teplé vody.</w:t>
      </w:r>
    </w:p>
    <w:p w:rsidR="00D96C3C" w:rsidRDefault="00D96C3C" w:rsidP="00D96C3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6C3C" w:rsidRDefault="00D96C3C" w:rsidP="00D96C3C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6C3C" w:rsidRPr="0003501C" w:rsidRDefault="00D96C3C" w:rsidP="00D96C3C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03501C">
        <w:rPr>
          <w:rFonts w:ascii="Times New Roman" w:hAnsi="Times New Roman"/>
          <w:b/>
          <w:sz w:val="24"/>
          <w:szCs w:val="24"/>
        </w:rPr>
        <w:t>Technická část</w:t>
      </w:r>
    </w:p>
    <w:p w:rsidR="00D96C3C" w:rsidRDefault="00D96C3C" w:rsidP="00D96C3C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495559" w:rsidRPr="00A03AB3" w:rsidRDefault="00495559" w:rsidP="00495559">
      <w:pPr>
        <w:jc w:val="both"/>
        <w:rPr>
          <w:rFonts w:ascii="Times New Roman" w:hAnsi="Times New Roman"/>
          <w:b/>
          <w:sz w:val="24"/>
          <w:szCs w:val="24"/>
        </w:rPr>
      </w:pPr>
      <w:r w:rsidRPr="00A03AB3">
        <w:rPr>
          <w:rFonts w:ascii="Times New Roman" w:hAnsi="Times New Roman"/>
          <w:b/>
          <w:sz w:val="24"/>
          <w:szCs w:val="24"/>
        </w:rPr>
        <w:t xml:space="preserve">Stávající stav </w:t>
      </w:r>
    </w:p>
    <w:p w:rsidR="00495559" w:rsidRPr="00495559" w:rsidRDefault="00495559" w:rsidP="00495559">
      <w:pPr>
        <w:jc w:val="both"/>
        <w:rPr>
          <w:rFonts w:ascii="Times New Roman" w:hAnsi="Times New Roman"/>
          <w:sz w:val="24"/>
          <w:szCs w:val="24"/>
        </w:rPr>
      </w:pPr>
      <w:r w:rsidRPr="00495559">
        <w:rPr>
          <w:rFonts w:ascii="Times New Roman" w:hAnsi="Times New Roman"/>
          <w:sz w:val="24"/>
          <w:szCs w:val="24"/>
        </w:rPr>
        <w:t>Podklad: Studie vestavby v pavilonu družiny ZŠ Májová 997, Ostrov 363 01,  zpracovaní 08/2020</w:t>
      </w:r>
    </w:p>
    <w:p w:rsidR="00495559" w:rsidRDefault="00495559" w:rsidP="00495559">
      <w:pPr>
        <w:jc w:val="both"/>
        <w:rPr>
          <w:szCs w:val="24"/>
        </w:rPr>
      </w:pPr>
    </w:p>
    <w:p w:rsidR="00495559" w:rsidRPr="0003501C" w:rsidRDefault="00495559" w:rsidP="0049555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3501C">
        <w:rPr>
          <w:rFonts w:ascii="Times New Roman" w:hAnsi="Times New Roman"/>
          <w:sz w:val="24"/>
          <w:szCs w:val="24"/>
          <w:u w:val="single"/>
        </w:rPr>
        <w:t>Kanalizace splašková</w:t>
      </w:r>
    </w:p>
    <w:p w:rsidR="00495559" w:rsidRPr="00495559" w:rsidRDefault="00495559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495559">
        <w:rPr>
          <w:rFonts w:ascii="Times New Roman" w:hAnsi="Times New Roman"/>
          <w:sz w:val="24"/>
          <w:szCs w:val="24"/>
        </w:rPr>
        <w:t>Objekt je napojen samostatnou přípojkou na systém veřejné kanalizační sítě. Kanalizační potrubí je v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5559">
        <w:rPr>
          <w:rFonts w:ascii="Times New Roman" w:hAnsi="Times New Roman"/>
          <w:sz w:val="24"/>
          <w:szCs w:val="24"/>
        </w:rPr>
        <w:t>dobrém stavu a je plně funkční. Jednotlivé zařizovací předměty jsou napojeny přípojným vedením do svislé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5559">
        <w:rPr>
          <w:rFonts w:ascii="Times New Roman" w:hAnsi="Times New Roman"/>
          <w:sz w:val="24"/>
          <w:szCs w:val="24"/>
        </w:rPr>
        <w:t>kanalizace, jež přechází v kanalizaci ležatou procházející hlavních chodbou a kde je umístěn revizní otvor.</w:t>
      </w:r>
      <w:r>
        <w:rPr>
          <w:rFonts w:ascii="Times New Roman" w:hAnsi="Times New Roman"/>
          <w:sz w:val="24"/>
          <w:szCs w:val="24"/>
        </w:rPr>
        <w:t xml:space="preserve"> Hlavní svodné potrubí je napojeno do šachty situované</w:t>
      </w:r>
      <w:r w:rsidR="00E56E7D">
        <w:rPr>
          <w:rFonts w:ascii="Times New Roman" w:hAnsi="Times New Roman"/>
          <w:sz w:val="24"/>
          <w:szCs w:val="24"/>
        </w:rPr>
        <w:t xml:space="preserve"> na stávající kanalizaci vedené ve vzdálenosti cca 2,3 m podél JZ strany objektu.</w:t>
      </w:r>
    </w:p>
    <w:p w:rsidR="00495559" w:rsidRPr="00495559" w:rsidRDefault="00495559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95559" w:rsidRPr="0003501C" w:rsidRDefault="00495559" w:rsidP="0049555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3501C">
        <w:rPr>
          <w:rFonts w:ascii="Times New Roman" w:hAnsi="Times New Roman"/>
          <w:sz w:val="24"/>
          <w:szCs w:val="24"/>
          <w:u w:val="single"/>
        </w:rPr>
        <w:t>Kanalizace dešťová</w:t>
      </w:r>
    </w:p>
    <w:p w:rsidR="00495559" w:rsidRPr="00495559" w:rsidRDefault="00E56E7D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Dešťové svody o</w:t>
      </w:r>
      <w:r w:rsidR="00495559" w:rsidRPr="00495559">
        <w:rPr>
          <w:rFonts w:ascii="Times New Roman" w:hAnsi="Times New Roman"/>
          <w:sz w:val="24"/>
          <w:szCs w:val="24"/>
        </w:rPr>
        <w:t>bjekt</w:t>
      </w:r>
      <w:r>
        <w:rPr>
          <w:rFonts w:ascii="Times New Roman" w:hAnsi="Times New Roman"/>
          <w:sz w:val="24"/>
          <w:szCs w:val="24"/>
        </w:rPr>
        <w:t>u</w:t>
      </w:r>
      <w:r w:rsidR="00495559" w:rsidRPr="00495559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sou</w:t>
      </w:r>
      <w:r w:rsidR="00495559" w:rsidRPr="00495559">
        <w:rPr>
          <w:rFonts w:ascii="Times New Roman" w:hAnsi="Times New Roman"/>
          <w:sz w:val="24"/>
          <w:szCs w:val="24"/>
        </w:rPr>
        <w:t xml:space="preserve"> napojen</w:t>
      </w:r>
      <w:r>
        <w:rPr>
          <w:rFonts w:ascii="Times New Roman" w:hAnsi="Times New Roman"/>
          <w:sz w:val="24"/>
          <w:szCs w:val="24"/>
        </w:rPr>
        <w:t>y</w:t>
      </w:r>
      <w:r w:rsidR="00495559" w:rsidRPr="00495559">
        <w:rPr>
          <w:rFonts w:ascii="Times New Roman" w:hAnsi="Times New Roman"/>
          <w:sz w:val="24"/>
          <w:szCs w:val="24"/>
        </w:rPr>
        <w:t xml:space="preserve"> na systém</w:t>
      </w:r>
      <w:r>
        <w:rPr>
          <w:rFonts w:ascii="Times New Roman" w:hAnsi="Times New Roman"/>
          <w:sz w:val="24"/>
          <w:szCs w:val="24"/>
        </w:rPr>
        <w:t xml:space="preserve"> kanalizační sítě objektu, který je napojen na</w:t>
      </w:r>
      <w:r w:rsidR="00495559" w:rsidRPr="00495559">
        <w:rPr>
          <w:rFonts w:ascii="Times New Roman" w:hAnsi="Times New Roman"/>
          <w:sz w:val="24"/>
          <w:szCs w:val="24"/>
        </w:rPr>
        <w:t xml:space="preserve"> veřejn</w:t>
      </w:r>
      <w:r>
        <w:rPr>
          <w:rFonts w:ascii="Times New Roman" w:hAnsi="Times New Roman"/>
          <w:sz w:val="24"/>
          <w:szCs w:val="24"/>
        </w:rPr>
        <w:t>ou</w:t>
      </w:r>
      <w:r w:rsidR="00495559" w:rsidRPr="00495559">
        <w:rPr>
          <w:rFonts w:ascii="Times New Roman" w:hAnsi="Times New Roman"/>
          <w:sz w:val="24"/>
          <w:szCs w:val="24"/>
        </w:rPr>
        <w:t xml:space="preserve"> kanalizační sí</w:t>
      </w:r>
      <w:r>
        <w:rPr>
          <w:rFonts w:ascii="Times New Roman" w:hAnsi="Times New Roman"/>
          <w:sz w:val="24"/>
          <w:szCs w:val="24"/>
        </w:rPr>
        <w:t>ť</w:t>
      </w:r>
      <w:r w:rsidR="00495559" w:rsidRPr="00495559">
        <w:rPr>
          <w:rFonts w:ascii="Times New Roman" w:hAnsi="Times New Roman"/>
          <w:sz w:val="24"/>
          <w:szCs w:val="24"/>
        </w:rPr>
        <w:t>. Kanalizační potrubí se jeví být</w:t>
      </w:r>
      <w:r w:rsidR="00495559">
        <w:rPr>
          <w:rFonts w:ascii="Times New Roman" w:hAnsi="Times New Roman"/>
          <w:sz w:val="24"/>
          <w:szCs w:val="24"/>
        </w:rPr>
        <w:t xml:space="preserve"> </w:t>
      </w:r>
      <w:r w:rsidR="00495559" w:rsidRPr="00495559">
        <w:rPr>
          <w:rFonts w:ascii="Times New Roman" w:hAnsi="Times New Roman"/>
          <w:sz w:val="24"/>
          <w:szCs w:val="24"/>
        </w:rPr>
        <w:t>v dobrém stavu. Známky problémů s odvodem srážkové vody se střechy nebyly pozorovány.</w:t>
      </w:r>
    </w:p>
    <w:p w:rsidR="00495559" w:rsidRPr="00495559" w:rsidRDefault="00495559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95559" w:rsidRPr="0003501C" w:rsidRDefault="00495559" w:rsidP="0049555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3501C">
        <w:rPr>
          <w:rFonts w:ascii="Times New Roman" w:hAnsi="Times New Roman"/>
          <w:sz w:val="24"/>
          <w:szCs w:val="24"/>
          <w:u w:val="single"/>
        </w:rPr>
        <w:t>Vodovod</w:t>
      </w:r>
    </w:p>
    <w:p w:rsidR="00495559" w:rsidRDefault="00495559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495559">
        <w:rPr>
          <w:rFonts w:ascii="Times New Roman" w:hAnsi="Times New Roman"/>
          <w:sz w:val="24"/>
          <w:szCs w:val="24"/>
        </w:rPr>
        <w:t>Objekt je napojen samostatnou přípojkou na veřejný vodovod. V objektu již byla provedena výměna rozvodů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5559">
        <w:rPr>
          <w:rFonts w:ascii="Times New Roman" w:hAnsi="Times New Roman"/>
          <w:sz w:val="24"/>
          <w:szCs w:val="24"/>
        </w:rPr>
        <w:t>SV a TV za potrubí plastové. Hlavní přípojné potrubí vede pod úrovní podlahy v</w:t>
      </w:r>
      <w:r>
        <w:rPr>
          <w:rFonts w:ascii="Times New Roman" w:hAnsi="Times New Roman"/>
          <w:sz w:val="24"/>
          <w:szCs w:val="24"/>
        </w:rPr>
        <w:t> </w:t>
      </w:r>
      <w:r w:rsidRPr="0049555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495559">
        <w:rPr>
          <w:rFonts w:ascii="Times New Roman" w:hAnsi="Times New Roman"/>
          <w:sz w:val="24"/>
          <w:szCs w:val="24"/>
        </w:rPr>
        <w:t>NP pod centrální chodbou.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5559">
        <w:rPr>
          <w:rFonts w:ascii="Times New Roman" w:hAnsi="Times New Roman"/>
          <w:sz w:val="24"/>
          <w:szCs w:val="24"/>
        </w:rPr>
        <w:t>Z tohoto místa jsou napojeny jednotlivé prostory se zařizovacími předměty. Potrubí je jen částečně tepelně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5559">
        <w:rPr>
          <w:rFonts w:ascii="Times New Roman" w:hAnsi="Times New Roman"/>
          <w:sz w:val="24"/>
          <w:szCs w:val="24"/>
        </w:rPr>
        <w:t>izolované. Systém by měl být schopen dlouhodobě plnit svoji funkci.</w:t>
      </w:r>
    </w:p>
    <w:p w:rsidR="00464189" w:rsidRDefault="00464189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E3D87" w:rsidRDefault="009E3D8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4189" w:rsidRPr="00A03AB3" w:rsidRDefault="00464189" w:rsidP="0003501C">
      <w:pPr>
        <w:jc w:val="both"/>
        <w:rPr>
          <w:rFonts w:ascii="Times New Roman" w:hAnsi="Times New Roman"/>
          <w:b/>
          <w:sz w:val="24"/>
          <w:szCs w:val="24"/>
        </w:rPr>
      </w:pPr>
      <w:r w:rsidRPr="00A03AB3">
        <w:rPr>
          <w:rFonts w:ascii="Times New Roman" w:hAnsi="Times New Roman"/>
          <w:b/>
          <w:sz w:val="24"/>
          <w:szCs w:val="24"/>
        </w:rPr>
        <w:t>Navržené řešení</w:t>
      </w:r>
    </w:p>
    <w:p w:rsidR="00464189" w:rsidRDefault="008E27EC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Nové rozvody kanalizace a vody pro zařizovací předměty v nástavbě 2.NP se napojí na stávající rozvody v 1.NP objektu.</w:t>
      </w:r>
    </w:p>
    <w:p w:rsidR="003430B7" w:rsidRDefault="003430B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E3D87" w:rsidRDefault="009E3D8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D4047" w:rsidRDefault="000D404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D4047" w:rsidRDefault="000D404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D4047" w:rsidRDefault="000D404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D4047" w:rsidRDefault="000D404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15DB3" w:rsidRDefault="00D15DB3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D4047" w:rsidRDefault="000D404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30B7" w:rsidRPr="00A03AB3" w:rsidRDefault="003430B7" w:rsidP="0003501C">
      <w:pPr>
        <w:jc w:val="both"/>
        <w:rPr>
          <w:rFonts w:ascii="Times New Roman" w:hAnsi="Times New Roman"/>
          <w:b/>
          <w:sz w:val="24"/>
          <w:szCs w:val="24"/>
        </w:rPr>
      </w:pPr>
      <w:r w:rsidRPr="00A03AB3">
        <w:rPr>
          <w:rFonts w:ascii="Times New Roman" w:hAnsi="Times New Roman"/>
          <w:b/>
          <w:sz w:val="24"/>
          <w:szCs w:val="24"/>
        </w:rPr>
        <w:lastRenderedPageBreak/>
        <w:t>Technické řešení</w:t>
      </w:r>
    </w:p>
    <w:p w:rsidR="003430B7" w:rsidRPr="00A03AB3" w:rsidRDefault="003430B7" w:rsidP="0003501C">
      <w:pPr>
        <w:jc w:val="both"/>
        <w:rPr>
          <w:rFonts w:ascii="Times New Roman" w:hAnsi="Times New Roman"/>
          <w:b/>
          <w:sz w:val="24"/>
          <w:szCs w:val="24"/>
        </w:rPr>
      </w:pPr>
      <w:r w:rsidRPr="00A03AB3">
        <w:rPr>
          <w:rFonts w:ascii="Times New Roman" w:hAnsi="Times New Roman"/>
          <w:b/>
          <w:sz w:val="24"/>
          <w:szCs w:val="24"/>
        </w:rPr>
        <w:t>Kanalizace</w:t>
      </w:r>
    </w:p>
    <w:p w:rsidR="00AD16D5" w:rsidRDefault="00AD16D5" w:rsidP="007F1B2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15DB3">
        <w:rPr>
          <w:rFonts w:ascii="Times New Roman" w:hAnsi="Times New Roman"/>
          <w:sz w:val="24"/>
          <w:szCs w:val="24"/>
          <w:u w:val="single"/>
        </w:rPr>
        <w:t>Dešťové svody</w:t>
      </w:r>
      <w:r>
        <w:rPr>
          <w:rFonts w:ascii="Times New Roman" w:hAnsi="Times New Roman"/>
          <w:sz w:val="24"/>
          <w:szCs w:val="24"/>
        </w:rPr>
        <w:t xml:space="preserve"> z nové střechy jsou situovány v místě stávajících dešťových svodů. Dešťové svody ze střechy nových přístaveb schodišťových prostor se napojí do nejbližší venkovní kanalizace.</w:t>
      </w:r>
    </w:p>
    <w:p w:rsidR="007F1B2A" w:rsidRDefault="003D0314" w:rsidP="007F1B2A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 stávajících odpadních potrubí </w:t>
      </w:r>
      <w:r w:rsidR="007F1B2A" w:rsidRPr="00D15DB3">
        <w:rPr>
          <w:rFonts w:ascii="Times New Roman" w:hAnsi="Times New Roman"/>
          <w:sz w:val="24"/>
          <w:szCs w:val="24"/>
          <w:u w:val="single"/>
        </w:rPr>
        <w:t>splaškové kanalizace</w:t>
      </w:r>
      <w:r w:rsidR="007F1B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navazujícího odvětrání se demontuje. </w:t>
      </w:r>
      <w:r w:rsidR="00E764C2">
        <w:rPr>
          <w:rFonts w:ascii="Times New Roman" w:hAnsi="Times New Roman"/>
          <w:sz w:val="24"/>
          <w:szCs w:val="24"/>
        </w:rPr>
        <w:t xml:space="preserve">Ze zaměření je známá poloha stávajících ventilačních hlavic na střeše. V prostoru kuchyně a jídelny bude nutné ověřit situování navazujících odpadních potrubí v 1.NP. V případě, že jsou odpadní potrubí funkční, budou prodloužena přes novou nástavbu 2.NP a zakončena ventilační hlavicí nad novou střechou. </w:t>
      </w:r>
      <w:r w:rsidR="008E3A58">
        <w:rPr>
          <w:rFonts w:ascii="Times New Roman" w:hAnsi="Times New Roman"/>
          <w:sz w:val="24"/>
          <w:szCs w:val="24"/>
        </w:rPr>
        <w:t xml:space="preserve">V prostorech stávajícího sociálního zařízení v 1.NP byla poloha stávajících odpadních potrubí zaměřena. Sociální zařízení v nové nástavbě ve 2.NP je situováno nad stávajícím v 1.NP. </w:t>
      </w:r>
      <w:r>
        <w:rPr>
          <w:rFonts w:ascii="Times New Roman" w:hAnsi="Times New Roman"/>
          <w:sz w:val="24"/>
          <w:szCs w:val="24"/>
        </w:rPr>
        <w:t>Nové odpadní potrubí z</w:t>
      </w:r>
      <w:r w:rsidR="008E3A58">
        <w:rPr>
          <w:rFonts w:ascii="Times New Roman" w:hAnsi="Times New Roman"/>
          <w:sz w:val="24"/>
          <w:szCs w:val="24"/>
        </w:rPr>
        <w:t>e sociálních zařízení</w:t>
      </w:r>
      <w:r>
        <w:rPr>
          <w:rFonts w:ascii="Times New Roman" w:hAnsi="Times New Roman"/>
          <w:sz w:val="24"/>
          <w:szCs w:val="24"/>
        </w:rPr>
        <w:t> </w:t>
      </w:r>
      <w:r w:rsidR="008E3A58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2.NP se na stávající</w:t>
      </w:r>
      <w:r w:rsidR="008E3A58">
        <w:rPr>
          <w:rFonts w:ascii="Times New Roman" w:hAnsi="Times New Roman"/>
          <w:sz w:val="24"/>
          <w:szCs w:val="24"/>
        </w:rPr>
        <w:t xml:space="preserve"> potrubí</w:t>
      </w:r>
      <w:r>
        <w:rPr>
          <w:rFonts w:ascii="Times New Roman" w:hAnsi="Times New Roman"/>
          <w:sz w:val="24"/>
          <w:szCs w:val="24"/>
        </w:rPr>
        <w:t xml:space="preserve"> napojí pod stropem 1.NP</w:t>
      </w:r>
      <w:r w:rsidR="008E3A58">
        <w:rPr>
          <w:rFonts w:ascii="Times New Roman" w:hAnsi="Times New Roman"/>
          <w:sz w:val="24"/>
          <w:szCs w:val="24"/>
        </w:rPr>
        <w:t xml:space="preserve"> a zakončí se </w:t>
      </w:r>
      <w:r w:rsidR="00CF3B66">
        <w:rPr>
          <w:rFonts w:ascii="Times New Roman" w:hAnsi="Times New Roman"/>
          <w:sz w:val="24"/>
          <w:szCs w:val="24"/>
        </w:rPr>
        <w:t xml:space="preserve">větracím potrubím a </w:t>
      </w:r>
      <w:r w:rsidR="008E3A58">
        <w:rPr>
          <w:rFonts w:ascii="Times New Roman" w:hAnsi="Times New Roman"/>
          <w:sz w:val="24"/>
          <w:szCs w:val="24"/>
        </w:rPr>
        <w:t>ventilační hlavicí nad střechou nástavby</w:t>
      </w:r>
      <w:r>
        <w:rPr>
          <w:rFonts w:ascii="Times New Roman" w:hAnsi="Times New Roman"/>
          <w:sz w:val="24"/>
          <w:szCs w:val="24"/>
        </w:rPr>
        <w:t xml:space="preserve">. </w:t>
      </w:r>
      <w:r w:rsidR="00A95A93">
        <w:rPr>
          <w:rFonts w:ascii="Times New Roman" w:hAnsi="Times New Roman"/>
          <w:sz w:val="24"/>
          <w:szCs w:val="24"/>
        </w:rPr>
        <w:t xml:space="preserve">Vedlejší odpadní potrubí, která jsou pod stropem 1.NP napojena na hlavní </w:t>
      </w:r>
      <w:r w:rsidR="004A32DE">
        <w:rPr>
          <w:rFonts w:ascii="Times New Roman" w:hAnsi="Times New Roman"/>
          <w:sz w:val="24"/>
          <w:szCs w:val="24"/>
        </w:rPr>
        <w:t xml:space="preserve">odvětrané </w:t>
      </w:r>
      <w:r w:rsidR="00A95A93">
        <w:rPr>
          <w:rFonts w:ascii="Times New Roman" w:hAnsi="Times New Roman"/>
          <w:sz w:val="24"/>
          <w:szCs w:val="24"/>
        </w:rPr>
        <w:t xml:space="preserve">odpadní potrubí, se zakončí přivzdušňovacími ventily pod stropem 2.NP. </w:t>
      </w:r>
      <w:r w:rsidR="004A32DE">
        <w:rPr>
          <w:rFonts w:ascii="Times New Roman" w:hAnsi="Times New Roman"/>
          <w:sz w:val="24"/>
          <w:szCs w:val="24"/>
        </w:rPr>
        <w:t xml:space="preserve">Přivzdušňovací ventily musí být instalovány na místě přístupném pro kontrolu a údržbu, kde je dostatečný přívod vzduchu z místnosti. Přístup k přivzdušňovacím ventilům bude umožněn odnímatelnými větracími mřížkami. </w:t>
      </w:r>
      <w:r w:rsidR="00E3755D">
        <w:rPr>
          <w:rFonts w:ascii="Times New Roman" w:hAnsi="Times New Roman"/>
          <w:sz w:val="24"/>
          <w:szCs w:val="24"/>
        </w:rPr>
        <w:t>P</w:t>
      </w:r>
      <w:r w:rsidR="003430B7">
        <w:rPr>
          <w:rFonts w:ascii="Times New Roman" w:hAnsi="Times New Roman"/>
          <w:sz w:val="24"/>
          <w:szCs w:val="24"/>
        </w:rPr>
        <w:t xml:space="preserve">řipojovací potrubí zařizovacích předmětů v 2.NP se </w:t>
      </w:r>
      <w:r w:rsidR="00E3755D">
        <w:rPr>
          <w:rFonts w:ascii="Times New Roman" w:hAnsi="Times New Roman"/>
          <w:sz w:val="24"/>
          <w:szCs w:val="24"/>
        </w:rPr>
        <w:t>napojí na nové</w:t>
      </w:r>
      <w:r w:rsidR="003430B7">
        <w:rPr>
          <w:rFonts w:ascii="Times New Roman" w:hAnsi="Times New Roman"/>
          <w:sz w:val="24"/>
          <w:szCs w:val="24"/>
        </w:rPr>
        <w:t xml:space="preserve"> odpadní potrubí. </w:t>
      </w:r>
      <w:r w:rsidR="00CF3B66">
        <w:rPr>
          <w:rFonts w:ascii="Times New Roman" w:hAnsi="Times New Roman"/>
          <w:sz w:val="24"/>
          <w:szCs w:val="24"/>
        </w:rPr>
        <w:t xml:space="preserve">Připojovací potrubí bude vedeno v instalačních příčkách v 2.NP a pod stropem 1.NP. </w:t>
      </w:r>
      <w:r w:rsidR="00253834">
        <w:rPr>
          <w:rFonts w:ascii="Times New Roman" w:hAnsi="Times New Roman"/>
          <w:sz w:val="24"/>
          <w:szCs w:val="24"/>
        </w:rPr>
        <w:t>Připojovací potrubí umyvadel ve třídách v 2.NP vedené pod stropem tříd v 1.NP bude zakryto podhledem.</w:t>
      </w:r>
    </w:p>
    <w:p w:rsidR="00D15DB3" w:rsidRDefault="00D15DB3" w:rsidP="00D15DB3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Podlahové vpusti DN 50 osazené na sociálním zařízení budou </w:t>
      </w:r>
      <w:r w:rsidRPr="00953694">
        <w:rPr>
          <w:rFonts w:ascii="Times New Roman" w:hAnsi="Times New Roman"/>
          <w:sz w:val="24"/>
          <w:szCs w:val="24"/>
        </w:rPr>
        <w:t xml:space="preserve">vybaveny sifonovou vložkou </w:t>
      </w:r>
      <w:r>
        <w:rPr>
          <w:rFonts w:ascii="Times New Roman" w:hAnsi="Times New Roman"/>
          <w:sz w:val="24"/>
          <w:szCs w:val="24"/>
        </w:rPr>
        <w:t>PRIMUS zamezující pronikání zápachu při vyschnutí ZU (není nutné doplňování vody).</w:t>
      </w:r>
    </w:p>
    <w:p w:rsidR="00570A79" w:rsidRPr="00570A79" w:rsidRDefault="00570A79" w:rsidP="00570A7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15DB3">
        <w:rPr>
          <w:rFonts w:ascii="Times New Roman" w:hAnsi="Times New Roman"/>
          <w:sz w:val="24"/>
          <w:szCs w:val="24"/>
          <w:u w:val="single"/>
        </w:rPr>
        <w:t>Kondenzát</w:t>
      </w:r>
      <w:r w:rsidRPr="00570A79">
        <w:rPr>
          <w:rFonts w:ascii="Times New Roman" w:hAnsi="Times New Roman"/>
          <w:sz w:val="24"/>
          <w:szCs w:val="24"/>
        </w:rPr>
        <w:t xml:space="preserve"> od VZT potrubí se bude odvádět samostatným potrubím se zápachovou uzávěrkou, které se napojí na odpadní potrubí splaškové kanalizace.</w:t>
      </w:r>
    </w:p>
    <w:p w:rsidR="00DC2691" w:rsidRDefault="00DC2691" w:rsidP="007F1B2A">
      <w:pPr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F1B2A" w:rsidRPr="00847FCF" w:rsidRDefault="007F1B2A" w:rsidP="007F1B2A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47FCF">
        <w:rPr>
          <w:rFonts w:ascii="Times New Roman" w:hAnsi="Times New Roman"/>
          <w:sz w:val="24"/>
          <w:szCs w:val="24"/>
          <w:u w:val="single"/>
        </w:rPr>
        <w:t>Materiál kanalizace</w:t>
      </w:r>
    </w:p>
    <w:p w:rsidR="007F1B2A" w:rsidRDefault="007F1B2A" w:rsidP="007F1B2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Odpadní a připojovací potrubí splaškové kanalizace bude provedeno z </w:t>
      </w:r>
      <w:r w:rsidRPr="00AB53F8">
        <w:rPr>
          <w:rFonts w:ascii="Times New Roman" w:hAnsi="Times New Roman"/>
          <w:sz w:val="24"/>
          <w:szCs w:val="24"/>
        </w:rPr>
        <w:t>potrubí</w:t>
      </w:r>
      <w:r>
        <w:rPr>
          <w:rFonts w:ascii="Times New Roman" w:hAnsi="Times New Roman"/>
          <w:sz w:val="24"/>
          <w:szCs w:val="24"/>
        </w:rPr>
        <w:t xml:space="preserve"> PP-HT</w:t>
      </w:r>
      <w:r w:rsidRPr="00AB53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F1B2A" w:rsidRDefault="007F1B2A" w:rsidP="007F1B2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53F8">
        <w:rPr>
          <w:rFonts w:ascii="Times New Roman" w:hAnsi="Times New Roman"/>
          <w:sz w:val="24"/>
          <w:szCs w:val="24"/>
        </w:rPr>
        <w:t>Potrubí bude montováno dle montážních pokynů výrobce.</w:t>
      </w:r>
    </w:p>
    <w:p w:rsidR="007F1B2A" w:rsidRDefault="007F1B2A" w:rsidP="007F1B2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1B2A" w:rsidRPr="00847FCF" w:rsidRDefault="007F1B2A" w:rsidP="007F1B2A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47FCF">
        <w:rPr>
          <w:rFonts w:ascii="Times New Roman" w:hAnsi="Times New Roman"/>
          <w:sz w:val="24"/>
          <w:szCs w:val="24"/>
          <w:u w:val="single"/>
        </w:rPr>
        <w:t>Zkouška kanalizace</w:t>
      </w:r>
    </w:p>
    <w:p w:rsidR="007F1B2A" w:rsidRDefault="007F1B2A" w:rsidP="007F1B2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53F8">
        <w:rPr>
          <w:rFonts w:ascii="Times New Roman" w:hAnsi="Times New Roman"/>
          <w:sz w:val="24"/>
          <w:szCs w:val="24"/>
        </w:rPr>
        <w:t>Před uvedením kanalizace do provozu se provede technická prohlídka a zkouška dle příslušných ustanovení ČSN 75 6760.</w:t>
      </w:r>
    </w:p>
    <w:p w:rsidR="007F1B2A" w:rsidRDefault="007F1B2A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E3D87" w:rsidRDefault="009E3D87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3755D" w:rsidRPr="00A03AB3" w:rsidRDefault="00E3755D" w:rsidP="00A03AB3">
      <w:pPr>
        <w:jc w:val="both"/>
        <w:rPr>
          <w:rFonts w:ascii="Times New Roman" w:hAnsi="Times New Roman"/>
          <w:b/>
          <w:sz w:val="24"/>
          <w:szCs w:val="24"/>
        </w:rPr>
      </w:pPr>
      <w:r w:rsidRPr="00A03AB3">
        <w:rPr>
          <w:rFonts w:ascii="Times New Roman" w:hAnsi="Times New Roman"/>
          <w:b/>
          <w:sz w:val="24"/>
          <w:szCs w:val="24"/>
        </w:rPr>
        <w:t>Vodovod</w:t>
      </w:r>
    </w:p>
    <w:p w:rsidR="00C63AFB" w:rsidRDefault="007F1B2A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000534">
        <w:rPr>
          <w:rFonts w:ascii="Times New Roman" w:hAnsi="Times New Roman"/>
          <w:sz w:val="24"/>
          <w:szCs w:val="24"/>
          <w:u w:val="single"/>
        </w:rPr>
        <w:t xml:space="preserve">Potrubí studené </w:t>
      </w:r>
      <w:r w:rsidR="00F70CB4" w:rsidRPr="00000534">
        <w:rPr>
          <w:rFonts w:ascii="Times New Roman" w:hAnsi="Times New Roman"/>
          <w:sz w:val="24"/>
          <w:szCs w:val="24"/>
          <w:u w:val="single"/>
        </w:rPr>
        <w:t xml:space="preserve">a požární </w:t>
      </w:r>
      <w:r w:rsidRPr="00000534">
        <w:rPr>
          <w:rFonts w:ascii="Times New Roman" w:hAnsi="Times New Roman"/>
          <w:sz w:val="24"/>
          <w:szCs w:val="24"/>
          <w:u w:val="single"/>
        </w:rPr>
        <w:t>vody</w:t>
      </w:r>
      <w:r w:rsidR="0066313F">
        <w:rPr>
          <w:rFonts w:ascii="Times New Roman" w:hAnsi="Times New Roman"/>
          <w:sz w:val="24"/>
          <w:szCs w:val="24"/>
        </w:rPr>
        <w:t xml:space="preserve"> pro novou nástavbu se napojí na stávající rozvod v</w:t>
      </w:r>
      <w:r w:rsidR="00F70CB4">
        <w:rPr>
          <w:rFonts w:ascii="Times New Roman" w:hAnsi="Times New Roman"/>
          <w:sz w:val="24"/>
          <w:szCs w:val="24"/>
        </w:rPr>
        <w:t xml:space="preserve"> kanálu </w:t>
      </w:r>
      <w:r w:rsidR="009B1DAE">
        <w:rPr>
          <w:rFonts w:ascii="Times New Roman" w:hAnsi="Times New Roman"/>
          <w:sz w:val="24"/>
          <w:szCs w:val="24"/>
        </w:rPr>
        <w:t>před vstupem do jídelny</w:t>
      </w:r>
      <w:r w:rsidR="0066313F">
        <w:rPr>
          <w:rFonts w:ascii="Times New Roman" w:hAnsi="Times New Roman"/>
          <w:sz w:val="24"/>
          <w:szCs w:val="24"/>
        </w:rPr>
        <w:t xml:space="preserve"> a </w:t>
      </w:r>
      <w:r w:rsidR="00B36F3A">
        <w:rPr>
          <w:rFonts w:ascii="Times New Roman" w:hAnsi="Times New Roman"/>
          <w:sz w:val="24"/>
          <w:szCs w:val="24"/>
        </w:rPr>
        <w:t xml:space="preserve">pod podlahou 1.NP se </w:t>
      </w:r>
      <w:r w:rsidR="002825A1">
        <w:rPr>
          <w:rFonts w:ascii="Times New Roman" w:hAnsi="Times New Roman"/>
          <w:sz w:val="24"/>
          <w:szCs w:val="24"/>
        </w:rPr>
        <w:t>přivede</w:t>
      </w:r>
      <w:r w:rsidR="00B36F3A">
        <w:rPr>
          <w:rFonts w:ascii="Times New Roman" w:hAnsi="Times New Roman"/>
          <w:sz w:val="24"/>
          <w:szCs w:val="24"/>
        </w:rPr>
        <w:t xml:space="preserve"> ke stěně a</w:t>
      </w:r>
      <w:r w:rsidR="002825A1">
        <w:rPr>
          <w:rFonts w:ascii="Times New Roman" w:hAnsi="Times New Roman"/>
          <w:sz w:val="24"/>
          <w:szCs w:val="24"/>
        </w:rPr>
        <w:t xml:space="preserve"> pod strop 1.NP. </w:t>
      </w:r>
      <w:r w:rsidR="002825A1" w:rsidRPr="00000534">
        <w:rPr>
          <w:rFonts w:ascii="Times New Roman" w:hAnsi="Times New Roman"/>
          <w:sz w:val="24"/>
          <w:szCs w:val="24"/>
          <w:u w:val="single"/>
        </w:rPr>
        <w:t>Potrubí teplé vody a cirkulace</w:t>
      </w:r>
      <w:r w:rsidR="002825A1">
        <w:rPr>
          <w:rFonts w:ascii="Times New Roman" w:hAnsi="Times New Roman"/>
          <w:sz w:val="24"/>
          <w:szCs w:val="24"/>
        </w:rPr>
        <w:t xml:space="preserve"> pro</w:t>
      </w:r>
      <w:r w:rsidR="002825A1" w:rsidRPr="002825A1">
        <w:rPr>
          <w:rFonts w:ascii="Times New Roman" w:hAnsi="Times New Roman"/>
          <w:sz w:val="24"/>
          <w:szCs w:val="24"/>
        </w:rPr>
        <w:t xml:space="preserve"> </w:t>
      </w:r>
      <w:r w:rsidR="002825A1">
        <w:rPr>
          <w:rFonts w:ascii="Times New Roman" w:hAnsi="Times New Roman"/>
          <w:sz w:val="24"/>
          <w:szCs w:val="24"/>
        </w:rPr>
        <w:t>novou nástavbu se napojí na stávající rozvod v instalačním kanálu</w:t>
      </w:r>
      <w:r w:rsidR="00F70CB4">
        <w:rPr>
          <w:rFonts w:ascii="Times New Roman" w:hAnsi="Times New Roman"/>
          <w:sz w:val="24"/>
          <w:szCs w:val="24"/>
        </w:rPr>
        <w:t xml:space="preserve"> v místě vstupu do kanálu u stávajícího sociálního zařízení</w:t>
      </w:r>
      <w:r w:rsidR="002825A1">
        <w:rPr>
          <w:rFonts w:ascii="Times New Roman" w:hAnsi="Times New Roman"/>
          <w:sz w:val="24"/>
          <w:szCs w:val="24"/>
        </w:rPr>
        <w:t xml:space="preserve">. V blízkosti místa napojení se potrubí přivede </w:t>
      </w:r>
      <w:r w:rsidR="00B36F3A">
        <w:rPr>
          <w:rFonts w:ascii="Times New Roman" w:hAnsi="Times New Roman"/>
          <w:sz w:val="24"/>
          <w:szCs w:val="24"/>
        </w:rPr>
        <w:t xml:space="preserve">podél stěny </w:t>
      </w:r>
      <w:r w:rsidR="002825A1">
        <w:rPr>
          <w:rFonts w:ascii="Times New Roman" w:hAnsi="Times New Roman"/>
          <w:sz w:val="24"/>
          <w:szCs w:val="24"/>
        </w:rPr>
        <w:t xml:space="preserve">pod strop 1.NP. </w:t>
      </w:r>
      <w:r w:rsidR="00B36F3A">
        <w:rPr>
          <w:rFonts w:ascii="Times New Roman" w:hAnsi="Times New Roman"/>
          <w:sz w:val="24"/>
          <w:szCs w:val="24"/>
        </w:rPr>
        <w:t xml:space="preserve">Vybouraná podlaha se po provedení nových rozvodů uvede do původního stavu – viz stavební část. </w:t>
      </w:r>
    </w:p>
    <w:p w:rsidR="002825A1" w:rsidRDefault="002825A1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Nový ležatý rozvod vody je navržen pod stropem 1.NP, kde bude přiveden ke stoupačkám do 2.NP. </w:t>
      </w:r>
      <w:r w:rsidR="00C63AFB" w:rsidRPr="00C63AFB">
        <w:rPr>
          <w:rFonts w:ascii="Times New Roman" w:hAnsi="Times New Roman"/>
          <w:sz w:val="24"/>
          <w:szCs w:val="24"/>
        </w:rPr>
        <w:t>Ležatý rozvod se musí vést ve sklonu min. 0,3%</w:t>
      </w:r>
      <w:r w:rsidR="00C63AFB">
        <w:rPr>
          <w:rFonts w:ascii="Times New Roman" w:hAnsi="Times New Roman"/>
          <w:sz w:val="24"/>
          <w:szCs w:val="24"/>
        </w:rPr>
        <w:t xml:space="preserve">, </w:t>
      </w:r>
      <w:r w:rsidR="00C63AFB" w:rsidRPr="00C63AFB">
        <w:rPr>
          <w:rFonts w:ascii="Times New Roman" w:hAnsi="Times New Roman"/>
          <w:sz w:val="24"/>
          <w:szCs w:val="24"/>
        </w:rPr>
        <w:t xml:space="preserve">je doporučen sklon k vypouštěcí armatuře u </w:t>
      </w:r>
      <w:r w:rsidR="00C63AFB">
        <w:rPr>
          <w:rFonts w:ascii="Times New Roman" w:hAnsi="Times New Roman"/>
          <w:sz w:val="24"/>
          <w:szCs w:val="24"/>
        </w:rPr>
        <w:t>místa napojení na stávající potrubí</w:t>
      </w:r>
      <w:r w:rsidR="00C63AFB" w:rsidRPr="00C63AFB">
        <w:rPr>
          <w:rFonts w:ascii="Times New Roman" w:hAnsi="Times New Roman"/>
          <w:sz w:val="24"/>
          <w:szCs w:val="24"/>
        </w:rPr>
        <w:t xml:space="preserve">. </w:t>
      </w:r>
      <w:r w:rsidR="00617692">
        <w:rPr>
          <w:rFonts w:ascii="Times New Roman" w:hAnsi="Times New Roman"/>
          <w:sz w:val="24"/>
          <w:szCs w:val="24"/>
        </w:rPr>
        <w:t xml:space="preserve">Ležatý rozvod vody bude zakryt podhledem – viz stavební část. </w:t>
      </w:r>
      <w:r>
        <w:rPr>
          <w:rFonts w:ascii="Times New Roman" w:hAnsi="Times New Roman"/>
          <w:sz w:val="24"/>
          <w:szCs w:val="24"/>
        </w:rPr>
        <w:t xml:space="preserve">Na odbočkách ke stoupačkám se osadí uzavírací a vypouštěcí armatury. </w:t>
      </w:r>
      <w:r w:rsidR="00617692">
        <w:rPr>
          <w:rFonts w:ascii="Times New Roman" w:hAnsi="Times New Roman"/>
          <w:sz w:val="24"/>
          <w:szCs w:val="24"/>
        </w:rPr>
        <w:t xml:space="preserve">Přístup k armaturám bude instalačními dvířky v podhledu – viz stavební část. </w:t>
      </w:r>
      <w:r>
        <w:rPr>
          <w:rFonts w:ascii="Times New Roman" w:hAnsi="Times New Roman"/>
          <w:sz w:val="24"/>
          <w:szCs w:val="24"/>
        </w:rPr>
        <w:t>Z nových stoupaček se přivede připojovací potrubí k zařizovacím předmětům v</w:t>
      </w:r>
      <w:r w:rsidR="0061769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 2.NP.</w:t>
      </w:r>
      <w:r w:rsidR="000D4047">
        <w:rPr>
          <w:rFonts w:ascii="Times New Roman" w:hAnsi="Times New Roman"/>
          <w:sz w:val="24"/>
          <w:szCs w:val="24"/>
        </w:rPr>
        <w:t xml:space="preserve"> </w:t>
      </w:r>
      <w:r w:rsidR="000D4047">
        <w:rPr>
          <w:rFonts w:ascii="Times New Roman" w:hAnsi="Times New Roman"/>
          <w:sz w:val="24"/>
          <w:szCs w:val="24"/>
        </w:rPr>
        <w:lastRenderedPageBreak/>
        <w:t xml:space="preserve">Připojovací potrubí bude vedeno v instalačních příčkách </w:t>
      </w:r>
      <w:r w:rsidR="00617692">
        <w:rPr>
          <w:rFonts w:ascii="Times New Roman" w:hAnsi="Times New Roman"/>
          <w:sz w:val="24"/>
          <w:szCs w:val="24"/>
        </w:rPr>
        <w:t>a bude opatřeno uzavíracími ventily</w:t>
      </w:r>
      <w:r w:rsidR="000D4047">
        <w:rPr>
          <w:rFonts w:ascii="Times New Roman" w:hAnsi="Times New Roman"/>
          <w:sz w:val="24"/>
          <w:szCs w:val="24"/>
        </w:rPr>
        <w:t>.</w:t>
      </w:r>
      <w:r w:rsidR="00617692">
        <w:rPr>
          <w:rFonts w:ascii="Times New Roman" w:hAnsi="Times New Roman"/>
          <w:sz w:val="24"/>
          <w:szCs w:val="24"/>
        </w:rPr>
        <w:t xml:space="preserve"> Přístup k armaturám bude instalačními dvířky ve stavební konstrukci.</w:t>
      </w:r>
    </w:p>
    <w:p w:rsidR="007B18FE" w:rsidRDefault="002825A1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nového ležatého rozvodu vody se navrhuje provést současně s napojením umyvadel ve třídách ve 2.NP také nové napojení stávajících umyvadel ve třídách v 1.NP, ke kterým není </w:t>
      </w:r>
      <w:r w:rsidR="00CF3B66">
        <w:rPr>
          <w:rFonts w:ascii="Times New Roman" w:hAnsi="Times New Roman"/>
          <w:sz w:val="24"/>
          <w:szCs w:val="24"/>
        </w:rPr>
        <w:t xml:space="preserve">v současnosti </w:t>
      </w:r>
      <w:r>
        <w:rPr>
          <w:rFonts w:ascii="Times New Roman" w:hAnsi="Times New Roman"/>
          <w:sz w:val="24"/>
          <w:szCs w:val="24"/>
        </w:rPr>
        <w:t xml:space="preserve">přivedena teplá voda. </w:t>
      </w:r>
    </w:p>
    <w:p w:rsidR="00D15DB3" w:rsidRDefault="0034297D" w:rsidP="00D15D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Dle požadavku PBŘ </w:t>
      </w:r>
      <w:r w:rsidR="00000534" w:rsidRPr="00000534">
        <w:rPr>
          <w:rFonts w:ascii="Times New Roman" w:hAnsi="Times New Roman"/>
          <w:sz w:val="24"/>
          <w:szCs w:val="24"/>
        </w:rPr>
        <w:t xml:space="preserve">musí být </w:t>
      </w:r>
      <w:r w:rsidR="00000534">
        <w:rPr>
          <w:rFonts w:ascii="Times New Roman" w:hAnsi="Times New Roman"/>
          <w:sz w:val="24"/>
          <w:szCs w:val="24"/>
        </w:rPr>
        <w:t>n</w:t>
      </w:r>
      <w:r w:rsidR="00000534" w:rsidRPr="00000534">
        <w:rPr>
          <w:rFonts w:ascii="Times New Roman" w:hAnsi="Times New Roman"/>
          <w:sz w:val="24"/>
          <w:szCs w:val="24"/>
        </w:rPr>
        <w:t xml:space="preserve">ástavba vybavena </w:t>
      </w:r>
      <w:r w:rsidR="00000534" w:rsidRPr="00000534">
        <w:rPr>
          <w:rFonts w:ascii="Times New Roman" w:hAnsi="Times New Roman"/>
          <w:sz w:val="24"/>
          <w:szCs w:val="24"/>
          <w:u w:val="single"/>
        </w:rPr>
        <w:t>rozvodem vnitřní požární vody</w:t>
      </w:r>
      <w:r w:rsidR="00000534">
        <w:rPr>
          <w:rFonts w:ascii="Times New Roman" w:hAnsi="Times New Roman"/>
          <w:sz w:val="24"/>
          <w:szCs w:val="24"/>
        </w:rPr>
        <w:t xml:space="preserve"> a hydranty</w:t>
      </w:r>
      <w:r w:rsidR="00000534" w:rsidRPr="00000534">
        <w:rPr>
          <w:rFonts w:ascii="Times New Roman" w:hAnsi="Times New Roman"/>
          <w:sz w:val="24"/>
          <w:szCs w:val="24"/>
        </w:rPr>
        <w:t xml:space="preserve"> s tvarově stálou hadicí o jmenovité světlosti alespoň 19</w:t>
      </w:r>
      <w:r w:rsidR="00000534">
        <w:rPr>
          <w:rFonts w:ascii="Times New Roman" w:hAnsi="Times New Roman"/>
          <w:sz w:val="24"/>
          <w:szCs w:val="24"/>
        </w:rPr>
        <w:t xml:space="preserve"> </w:t>
      </w:r>
      <w:r w:rsidR="00000534" w:rsidRPr="00000534">
        <w:rPr>
          <w:rFonts w:ascii="Times New Roman" w:hAnsi="Times New Roman"/>
          <w:sz w:val="24"/>
          <w:szCs w:val="24"/>
        </w:rPr>
        <w:t>mm</w:t>
      </w:r>
      <w:r w:rsidR="00000534">
        <w:rPr>
          <w:rFonts w:ascii="Times New Roman" w:hAnsi="Times New Roman"/>
          <w:sz w:val="24"/>
          <w:szCs w:val="24"/>
        </w:rPr>
        <w:t xml:space="preserve"> a délky 20 m</w:t>
      </w:r>
      <w:r w:rsidR="00000534" w:rsidRPr="00000534">
        <w:rPr>
          <w:rFonts w:ascii="Times New Roman" w:hAnsi="Times New Roman"/>
          <w:sz w:val="24"/>
          <w:szCs w:val="24"/>
        </w:rPr>
        <w:t xml:space="preserve">. </w:t>
      </w:r>
      <w:r w:rsidR="00D15DB3" w:rsidRPr="00000534">
        <w:rPr>
          <w:rFonts w:ascii="Times New Roman" w:hAnsi="Times New Roman"/>
          <w:sz w:val="24"/>
          <w:szCs w:val="24"/>
        </w:rPr>
        <w:t>Minimální požadovaný přetlak na nejhůře umístěném hydrantu je 0</w:t>
      </w:r>
      <w:r w:rsidR="00D15DB3">
        <w:rPr>
          <w:rFonts w:ascii="Times New Roman" w:hAnsi="Times New Roman"/>
          <w:sz w:val="24"/>
          <w:szCs w:val="24"/>
        </w:rPr>
        <w:t>,</w:t>
      </w:r>
      <w:r w:rsidR="00D15DB3" w:rsidRPr="00000534">
        <w:rPr>
          <w:rFonts w:ascii="Times New Roman" w:hAnsi="Times New Roman"/>
          <w:sz w:val="24"/>
          <w:szCs w:val="24"/>
        </w:rPr>
        <w:t>2</w:t>
      </w:r>
      <w:r w:rsidR="00D15DB3">
        <w:rPr>
          <w:rFonts w:ascii="Times New Roman" w:hAnsi="Times New Roman"/>
          <w:sz w:val="24"/>
          <w:szCs w:val="24"/>
        </w:rPr>
        <w:t xml:space="preserve"> </w:t>
      </w:r>
      <w:r w:rsidR="00D15DB3" w:rsidRPr="00000534">
        <w:rPr>
          <w:rFonts w:ascii="Times New Roman" w:hAnsi="Times New Roman"/>
          <w:sz w:val="24"/>
          <w:szCs w:val="24"/>
        </w:rPr>
        <w:t>M</w:t>
      </w:r>
      <w:r w:rsidR="00D15DB3">
        <w:rPr>
          <w:rFonts w:ascii="Times New Roman" w:hAnsi="Times New Roman"/>
          <w:sz w:val="24"/>
          <w:szCs w:val="24"/>
        </w:rPr>
        <w:t>P</w:t>
      </w:r>
      <w:r w:rsidR="00D15DB3" w:rsidRPr="00000534">
        <w:rPr>
          <w:rFonts w:ascii="Times New Roman" w:hAnsi="Times New Roman"/>
          <w:sz w:val="24"/>
          <w:szCs w:val="24"/>
        </w:rPr>
        <w:t>a při průtoku vody z proudnice alespoň 0</w:t>
      </w:r>
      <w:r w:rsidR="00D15DB3">
        <w:rPr>
          <w:rFonts w:ascii="Times New Roman" w:hAnsi="Times New Roman"/>
          <w:sz w:val="24"/>
          <w:szCs w:val="24"/>
        </w:rPr>
        <w:t>,</w:t>
      </w:r>
      <w:r w:rsidR="00D15DB3" w:rsidRPr="00000534">
        <w:rPr>
          <w:rFonts w:ascii="Times New Roman" w:hAnsi="Times New Roman"/>
          <w:sz w:val="24"/>
          <w:szCs w:val="24"/>
        </w:rPr>
        <w:t>3</w:t>
      </w:r>
      <w:r w:rsidR="00D15DB3">
        <w:rPr>
          <w:rFonts w:ascii="Times New Roman" w:hAnsi="Times New Roman"/>
          <w:sz w:val="24"/>
          <w:szCs w:val="24"/>
        </w:rPr>
        <w:t xml:space="preserve"> </w:t>
      </w:r>
      <w:r w:rsidR="00D15DB3" w:rsidRPr="00000534">
        <w:rPr>
          <w:rFonts w:ascii="Times New Roman" w:hAnsi="Times New Roman"/>
          <w:sz w:val="24"/>
          <w:szCs w:val="24"/>
        </w:rPr>
        <w:t>l/s</w:t>
      </w:r>
      <w:r w:rsidR="00D15DB3">
        <w:rPr>
          <w:rFonts w:ascii="Times New Roman" w:hAnsi="Times New Roman"/>
          <w:sz w:val="24"/>
          <w:szCs w:val="24"/>
        </w:rPr>
        <w:t>.</w:t>
      </w:r>
      <w:r w:rsidR="00D15DB3" w:rsidRPr="00000534">
        <w:rPr>
          <w:rFonts w:ascii="Times New Roman" w:hAnsi="Times New Roman"/>
          <w:sz w:val="24"/>
          <w:szCs w:val="24"/>
        </w:rPr>
        <w:t xml:space="preserve"> </w:t>
      </w:r>
      <w:r w:rsidR="00D15DB3" w:rsidRPr="00850AE0">
        <w:rPr>
          <w:rFonts w:ascii="Times New Roman" w:hAnsi="Times New Roman"/>
          <w:sz w:val="24"/>
          <w:szCs w:val="24"/>
        </w:rPr>
        <w:t>Zařízení se skládá ze skříně k osazení do niky</w:t>
      </w:r>
      <w:r w:rsidR="00D15DB3">
        <w:rPr>
          <w:rFonts w:ascii="Times New Roman" w:hAnsi="Times New Roman"/>
          <w:sz w:val="24"/>
          <w:szCs w:val="24"/>
        </w:rPr>
        <w:t xml:space="preserve"> nebo na zeď</w:t>
      </w:r>
      <w:r w:rsidR="00D15DB3" w:rsidRPr="00850AE0">
        <w:rPr>
          <w:rFonts w:ascii="Times New Roman" w:hAnsi="Times New Roman"/>
          <w:sz w:val="24"/>
          <w:szCs w:val="24"/>
        </w:rPr>
        <w:t xml:space="preserve">, otočného navijáku hadice osazeném na otočném ramenu s dodávkou vody středem, přívodní hadice, kulového ventilu pro spuštění vody, tvarově stálé hadice DN 19 o délce </w:t>
      </w:r>
      <w:smartTag w:uri="urn:schemas-microsoft-com:office:smarttags" w:element="metricconverter">
        <w:smartTagPr>
          <w:attr w:name="ProductID" w:val="20 m"/>
        </w:smartTagPr>
        <w:r w:rsidR="00D15DB3" w:rsidRPr="00850AE0">
          <w:rPr>
            <w:rFonts w:ascii="Times New Roman" w:hAnsi="Times New Roman"/>
            <w:sz w:val="24"/>
            <w:szCs w:val="24"/>
          </w:rPr>
          <w:t>20 m</w:t>
        </w:r>
      </w:smartTag>
      <w:r w:rsidR="00D15DB3" w:rsidRPr="00850AE0">
        <w:rPr>
          <w:rFonts w:ascii="Times New Roman" w:hAnsi="Times New Roman"/>
          <w:sz w:val="24"/>
          <w:szCs w:val="24"/>
        </w:rPr>
        <w:t xml:space="preserve"> a uzavírací třípolohové proudnice o započitatelném průměru výstřikové hubice </w:t>
      </w:r>
      <w:smartTag w:uri="urn:schemas-microsoft-com:office:smarttags" w:element="metricconverter">
        <w:smartTagPr>
          <w:attr w:name="ProductID" w:val="6 mm"/>
        </w:smartTagPr>
        <w:r w:rsidR="00D15DB3" w:rsidRPr="00850AE0">
          <w:rPr>
            <w:rFonts w:ascii="Times New Roman" w:hAnsi="Times New Roman"/>
            <w:sz w:val="24"/>
            <w:szCs w:val="24"/>
          </w:rPr>
          <w:t>6 mm</w:t>
        </w:r>
      </w:smartTag>
      <w:r w:rsidR="00D15DB3" w:rsidRPr="00850AE0">
        <w:rPr>
          <w:rFonts w:ascii="Times New Roman" w:hAnsi="Times New Roman"/>
          <w:sz w:val="24"/>
          <w:szCs w:val="24"/>
        </w:rPr>
        <w:t xml:space="preserve">. </w:t>
      </w:r>
    </w:p>
    <w:p w:rsidR="00000534" w:rsidRDefault="00000534" w:rsidP="00000534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000534">
        <w:rPr>
          <w:rFonts w:ascii="Times New Roman" w:hAnsi="Times New Roman"/>
          <w:sz w:val="24"/>
          <w:szCs w:val="24"/>
        </w:rPr>
        <w:t xml:space="preserve"> rámci 2.</w:t>
      </w:r>
      <w:r>
        <w:rPr>
          <w:rFonts w:ascii="Times New Roman" w:hAnsi="Times New Roman"/>
          <w:sz w:val="24"/>
          <w:szCs w:val="24"/>
        </w:rPr>
        <w:t>NP</w:t>
      </w:r>
      <w:r w:rsidRPr="00000534">
        <w:rPr>
          <w:rFonts w:ascii="Times New Roman" w:hAnsi="Times New Roman"/>
          <w:sz w:val="24"/>
          <w:szCs w:val="24"/>
        </w:rPr>
        <w:t xml:space="preserve"> jsou navrženy 2ks, vždy v místě hygienického zázemí.</w:t>
      </w:r>
    </w:p>
    <w:p w:rsidR="00000534" w:rsidRDefault="00000534" w:rsidP="00000534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místě osazení stávajícího požárního hydrantu na chodbě v 1.NP bude provedena úprava stavební konstrukce. Stávající hydrant bude nutné demontovat a nově osadit. Napojení hydrantu je navrženo na nový požární vodovod.</w:t>
      </w:r>
    </w:p>
    <w:p w:rsidR="00000534" w:rsidRDefault="00000534" w:rsidP="00495559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B18FE" w:rsidRPr="00847FCF" w:rsidRDefault="007B18FE" w:rsidP="007B18F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47FCF">
        <w:rPr>
          <w:rFonts w:ascii="Times New Roman" w:hAnsi="Times New Roman"/>
          <w:sz w:val="24"/>
          <w:szCs w:val="24"/>
          <w:u w:val="single"/>
        </w:rPr>
        <w:t>Materiál vodovodu</w:t>
      </w:r>
    </w:p>
    <w:p w:rsidR="0034297D" w:rsidRDefault="0034297D" w:rsidP="0034297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Rozvod požární vody bude proveden z trub ocelových závitových pozinkovaných.</w:t>
      </w:r>
    </w:p>
    <w:p w:rsidR="00BF2869" w:rsidRDefault="000E0B8E" w:rsidP="007B18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Ležatý r</w:t>
      </w:r>
      <w:r w:rsidRPr="00222EAE">
        <w:rPr>
          <w:rFonts w:ascii="Times New Roman" w:hAnsi="Times New Roman"/>
          <w:sz w:val="24"/>
          <w:szCs w:val="24"/>
        </w:rPr>
        <w:t xml:space="preserve">ozvod </w:t>
      </w:r>
      <w:r>
        <w:rPr>
          <w:rFonts w:ascii="Times New Roman" w:hAnsi="Times New Roman"/>
          <w:sz w:val="24"/>
          <w:szCs w:val="24"/>
        </w:rPr>
        <w:t xml:space="preserve">vody </w:t>
      </w:r>
      <w:r w:rsidR="00CF3B66">
        <w:rPr>
          <w:rFonts w:ascii="Times New Roman" w:hAnsi="Times New Roman"/>
          <w:sz w:val="24"/>
          <w:szCs w:val="24"/>
        </w:rPr>
        <w:t>pro zařizovací předměty</w:t>
      </w:r>
      <w:r w:rsidRPr="00222EAE">
        <w:rPr>
          <w:rFonts w:ascii="Times New Roman" w:hAnsi="Times New Roman"/>
          <w:sz w:val="24"/>
          <w:szCs w:val="24"/>
        </w:rPr>
        <w:t xml:space="preserve"> bude proveden z trub </w:t>
      </w:r>
      <w:r>
        <w:rPr>
          <w:rFonts w:ascii="Times New Roman" w:hAnsi="Times New Roman"/>
          <w:sz w:val="24"/>
          <w:szCs w:val="24"/>
        </w:rPr>
        <w:t xml:space="preserve">PP-RCT (FIBER BASALT PLUS), stoupačky a připojovací potrubí z trub </w:t>
      </w:r>
      <w:r w:rsidR="007B18FE" w:rsidRPr="00222EAE">
        <w:rPr>
          <w:rFonts w:ascii="Times New Roman" w:hAnsi="Times New Roman"/>
          <w:sz w:val="24"/>
          <w:szCs w:val="24"/>
        </w:rPr>
        <w:t>PPR PN 16</w:t>
      </w:r>
      <w:r w:rsidR="007B18FE">
        <w:rPr>
          <w:rFonts w:ascii="Times New Roman" w:hAnsi="Times New Roman"/>
          <w:sz w:val="24"/>
          <w:szCs w:val="24"/>
        </w:rPr>
        <w:t xml:space="preserve">. </w:t>
      </w:r>
    </w:p>
    <w:p w:rsidR="007B18FE" w:rsidRPr="00222EAE" w:rsidRDefault="007B18FE" w:rsidP="007B18F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Veškeré potrubí </w:t>
      </w:r>
      <w:r w:rsidRPr="00222EAE">
        <w:rPr>
          <w:rFonts w:ascii="Times New Roman" w:hAnsi="Times New Roman"/>
          <w:sz w:val="24"/>
          <w:szCs w:val="24"/>
        </w:rPr>
        <w:t>bude opatřen</w:t>
      </w:r>
      <w:r>
        <w:rPr>
          <w:rFonts w:ascii="Times New Roman" w:hAnsi="Times New Roman"/>
          <w:sz w:val="24"/>
          <w:szCs w:val="24"/>
        </w:rPr>
        <w:t>o</w:t>
      </w:r>
      <w:r w:rsidRPr="00222EAE">
        <w:rPr>
          <w:rFonts w:ascii="Times New Roman" w:hAnsi="Times New Roman"/>
          <w:sz w:val="24"/>
          <w:szCs w:val="24"/>
        </w:rPr>
        <w:t xml:space="preserve"> tepelnou izolací z pěnového polyetylenu (MIRELON)</w:t>
      </w:r>
      <w:r>
        <w:rPr>
          <w:rFonts w:ascii="Times New Roman" w:hAnsi="Times New Roman"/>
          <w:sz w:val="24"/>
          <w:szCs w:val="24"/>
        </w:rPr>
        <w:t>. Pro ležatý rozvod je navržena tloušťka izolace 25 mm, pro</w:t>
      </w:r>
      <w:r w:rsidRPr="009918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stoupačky a připojovací potrubí 13 mm</w:t>
      </w:r>
      <w:r w:rsidRPr="00222EAE">
        <w:rPr>
          <w:rFonts w:ascii="Times New Roman" w:hAnsi="Times New Roman"/>
          <w:sz w:val="24"/>
          <w:szCs w:val="24"/>
        </w:rPr>
        <w:t>. Potrubí bude montováno dle montážních pokynů výrobce s respektováním dilatace potrubí. Pro roztažnost a smršťování potrubí za provozu se doporučuje při montáži potrubí teplota +</w:t>
      </w:r>
      <w:smartTag w:uri="urn:schemas-microsoft-com:office:smarttags" w:element="metricconverter">
        <w:smartTagPr>
          <w:attr w:name="ProductID" w:val="20ﾰC"/>
        </w:smartTagPr>
        <w:r w:rsidRPr="00222EAE">
          <w:rPr>
            <w:rFonts w:ascii="Times New Roman" w:hAnsi="Times New Roman"/>
            <w:sz w:val="24"/>
            <w:szCs w:val="24"/>
          </w:rPr>
          <w:t>20°C</w:t>
        </w:r>
      </w:smartTag>
      <w:r w:rsidRPr="00222EAE">
        <w:rPr>
          <w:rFonts w:ascii="Times New Roman" w:hAnsi="Times New Roman"/>
          <w:sz w:val="24"/>
          <w:szCs w:val="24"/>
        </w:rPr>
        <w:t>.</w:t>
      </w:r>
    </w:p>
    <w:p w:rsidR="007B18FE" w:rsidRDefault="007B18FE" w:rsidP="007B18FE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18FE" w:rsidRPr="00847FCF" w:rsidRDefault="007B18FE" w:rsidP="007B18F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47FCF">
        <w:rPr>
          <w:rFonts w:ascii="Times New Roman" w:hAnsi="Times New Roman"/>
          <w:sz w:val="24"/>
          <w:szCs w:val="24"/>
          <w:u w:val="single"/>
        </w:rPr>
        <w:t>Zkouška vodovodu</w:t>
      </w:r>
    </w:p>
    <w:p w:rsidR="007B18FE" w:rsidRPr="00222EAE" w:rsidRDefault="007B18FE" w:rsidP="007B18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22EAE">
        <w:rPr>
          <w:rFonts w:ascii="Times New Roman" w:hAnsi="Times New Roman"/>
          <w:sz w:val="24"/>
          <w:szCs w:val="24"/>
        </w:rPr>
        <w:t xml:space="preserve">Po dokončení montáže potrubí vnitřního vodovodu se provede ještě před napojením na veřejný vodovod prohlídka a tlaková zkouška podle příslušných ustanovení ČSN 75 5409. </w:t>
      </w:r>
    </w:p>
    <w:p w:rsidR="0034297D" w:rsidRPr="00D35810" w:rsidRDefault="0034297D" w:rsidP="0034297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5810">
        <w:rPr>
          <w:rFonts w:ascii="Times New Roman" w:hAnsi="Times New Roman"/>
          <w:sz w:val="24"/>
          <w:szCs w:val="24"/>
        </w:rPr>
        <w:t xml:space="preserve">Odběrní místa požární vody na vodovodním potrubí se před uvedením do provozu zkoušejí současně s ostatním potrubím a armaturami podle ČSN 75 </w:t>
      </w:r>
      <w:smartTag w:uri="urn:schemas-microsoft-com:office:smarttags" w:element="metricconverter">
        <w:smartTagPr>
          <w:attr w:name="ProductID" w:val="5411 a"/>
        </w:smartTagPr>
        <w:r w:rsidRPr="00D35810">
          <w:rPr>
            <w:rFonts w:ascii="Times New Roman" w:hAnsi="Times New Roman"/>
            <w:sz w:val="24"/>
            <w:szCs w:val="24"/>
          </w:rPr>
          <w:t>5411 a</w:t>
        </w:r>
      </w:smartTag>
      <w:r w:rsidRPr="00D35810">
        <w:rPr>
          <w:rFonts w:ascii="Times New Roman" w:hAnsi="Times New Roman"/>
          <w:sz w:val="24"/>
          <w:szCs w:val="24"/>
        </w:rPr>
        <w:t xml:space="preserve"> ČSN 75 5409.</w:t>
      </w:r>
    </w:p>
    <w:p w:rsidR="0034297D" w:rsidRDefault="0034297D" w:rsidP="0034297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5810">
        <w:rPr>
          <w:rFonts w:ascii="Times New Roman" w:hAnsi="Times New Roman"/>
          <w:sz w:val="24"/>
          <w:szCs w:val="24"/>
        </w:rPr>
        <w:t xml:space="preserve">Požární potrubí se po dokončení musí ověřit na těsnost tlakovou zkouškou podle  ČSN 73 </w:t>
      </w:r>
      <w:smartTag w:uri="urn:schemas-microsoft-com:office:smarttags" w:element="metricconverter">
        <w:smartTagPr>
          <w:attr w:name="ProductID" w:val="6660, a"/>
        </w:smartTagPr>
        <w:r w:rsidRPr="00D35810">
          <w:rPr>
            <w:rFonts w:ascii="Times New Roman" w:hAnsi="Times New Roman"/>
            <w:sz w:val="24"/>
            <w:szCs w:val="24"/>
          </w:rPr>
          <w:t>6660, a</w:t>
        </w:r>
      </w:smartTag>
      <w:r w:rsidRPr="00D35810">
        <w:rPr>
          <w:rFonts w:ascii="Times New Roman" w:hAnsi="Times New Roman"/>
          <w:sz w:val="24"/>
          <w:szCs w:val="24"/>
        </w:rPr>
        <w:t xml:space="preserve"> to zkušebním přetlakem 1,2 Mpa. Před uvedením odběrních míst požární vody do provozu se ověří požadavky předepsané ČSN 73 0873. Do provozu lze uvádět pouze ta zařízení, u kterých nebyly při předávací kontrole zjištěny závady.</w:t>
      </w:r>
    </w:p>
    <w:p w:rsidR="0034297D" w:rsidRDefault="0034297D" w:rsidP="0034297D">
      <w:pPr>
        <w:jc w:val="both"/>
        <w:rPr>
          <w:rFonts w:ascii="Times New Roman" w:hAnsi="Times New Roman"/>
          <w:sz w:val="24"/>
          <w:szCs w:val="24"/>
        </w:rPr>
      </w:pPr>
      <w:r w:rsidRPr="00222EAE">
        <w:rPr>
          <w:rFonts w:ascii="Times New Roman" w:hAnsi="Times New Roman"/>
          <w:sz w:val="24"/>
          <w:szCs w:val="24"/>
        </w:rPr>
        <w:t>Před předáním do užívání se musí vodovod propláchnout a dezinfikovat.</w:t>
      </w:r>
    </w:p>
    <w:p w:rsidR="00CF3B66" w:rsidRDefault="00CF3B66" w:rsidP="0034297D">
      <w:pPr>
        <w:jc w:val="both"/>
        <w:rPr>
          <w:rFonts w:ascii="Times New Roman" w:hAnsi="Times New Roman"/>
          <w:sz w:val="24"/>
          <w:szCs w:val="24"/>
        </w:rPr>
      </w:pPr>
    </w:p>
    <w:p w:rsidR="000D4047" w:rsidRDefault="000D4047" w:rsidP="0034297D">
      <w:pPr>
        <w:jc w:val="both"/>
        <w:rPr>
          <w:rFonts w:ascii="Times New Roman" w:hAnsi="Times New Roman"/>
          <w:sz w:val="24"/>
          <w:szCs w:val="24"/>
        </w:rPr>
      </w:pPr>
    </w:p>
    <w:p w:rsidR="007B18FE" w:rsidRPr="00B03292" w:rsidRDefault="007B18FE" w:rsidP="007B18FE">
      <w:pPr>
        <w:jc w:val="both"/>
        <w:rPr>
          <w:rFonts w:ascii="Times New Roman" w:hAnsi="Times New Roman"/>
          <w:b/>
          <w:sz w:val="24"/>
          <w:szCs w:val="24"/>
        </w:rPr>
      </w:pPr>
      <w:r w:rsidRPr="00B03292">
        <w:rPr>
          <w:rFonts w:ascii="Times New Roman" w:hAnsi="Times New Roman"/>
          <w:b/>
          <w:sz w:val="24"/>
          <w:szCs w:val="24"/>
        </w:rPr>
        <w:t>Zařizovací předměty</w:t>
      </w:r>
    </w:p>
    <w:p w:rsidR="000E0B8E" w:rsidRPr="00222EAE" w:rsidRDefault="007B18FE" w:rsidP="000E0B8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22EAE">
        <w:rPr>
          <w:rFonts w:ascii="Times New Roman" w:hAnsi="Times New Roman"/>
          <w:sz w:val="24"/>
          <w:szCs w:val="24"/>
        </w:rPr>
        <w:t xml:space="preserve">Zařizovací předměty jsou navrženy standardní, tak aby odpovídaly účelu stavby (např. JIKA). </w:t>
      </w:r>
      <w:r>
        <w:rPr>
          <w:rFonts w:ascii="Times New Roman" w:hAnsi="Times New Roman"/>
          <w:sz w:val="24"/>
          <w:szCs w:val="24"/>
        </w:rPr>
        <w:t xml:space="preserve">Jsou navrženy závěsné WC s nádržkou pod omítku. </w:t>
      </w:r>
      <w:r w:rsidR="000E0B8E">
        <w:rPr>
          <w:rFonts w:ascii="Times New Roman" w:hAnsi="Times New Roman"/>
          <w:sz w:val="24"/>
          <w:szCs w:val="24"/>
        </w:rPr>
        <w:t xml:space="preserve">Pisoáry jsou navrženy s radarovým automatickým splachovačem, který spláchne jen po použití pisoáru. </w:t>
      </w:r>
      <w:r w:rsidR="000E0B8E" w:rsidRPr="00222EAE">
        <w:rPr>
          <w:rFonts w:ascii="Times New Roman" w:hAnsi="Times New Roman"/>
          <w:sz w:val="24"/>
          <w:szCs w:val="24"/>
        </w:rPr>
        <w:t xml:space="preserve">Na sociálním zařízení pro tělesně postižené budou použity speciální zařizovací předměty určené pro tyto účely, tj. prodloužený klozet se zvýšenou výškou a </w:t>
      </w:r>
      <w:r w:rsidR="000E0B8E">
        <w:rPr>
          <w:rFonts w:ascii="Times New Roman" w:hAnsi="Times New Roman"/>
          <w:sz w:val="24"/>
          <w:szCs w:val="24"/>
        </w:rPr>
        <w:t xml:space="preserve">pneumatickým </w:t>
      </w:r>
      <w:r w:rsidR="000E0B8E" w:rsidRPr="00222EAE">
        <w:rPr>
          <w:rFonts w:ascii="Times New Roman" w:hAnsi="Times New Roman"/>
          <w:sz w:val="24"/>
          <w:szCs w:val="24"/>
        </w:rPr>
        <w:t>ovládáním  splachování ze strany a umyvadlo pro tělesně postižené se speciální zápachovou uzávěrkou.</w:t>
      </w:r>
    </w:p>
    <w:p w:rsidR="007B18FE" w:rsidRPr="00222EAE" w:rsidRDefault="007B18FE" w:rsidP="007B18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22EAE">
        <w:rPr>
          <w:rFonts w:ascii="Times New Roman" w:hAnsi="Times New Roman"/>
          <w:sz w:val="24"/>
          <w:szCs w:val="24"/>
        </w:rPr>
        <w:t>Všechny zařizovací předměty jsou zajištěny proti vnikání plynu do objektu zápachovými uzávěrkami.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B18FE" w:rsidRDefault="007B18FE" w:rsidP="007B18F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22EAE">
        <w:rPr>
          <w:rFonts w:ascii="Times New Roman" w:hAnsi="Times New Roman"/>
          <w:sz w:val="24"/>
          <w:szCs w:val="24"/>
        </w:rPr>
        <w:lastRenderedPageBreak/>
        <w:t xml:space="preserve">U </w:t>
      </w:r>
      <w:r>
        <w:rPr>
          <w:rFonts w:ascii="Times New Roman" w:hAnsi="Times New Roman"/>
          <w:sz w:val="24"/>
          <w:szCs w:val="24"/>
        </w:rPr>
        <w:t>umyvadel a u dřezu</w:t>
      </w:r>
      <w:r w:rsidRPr="00222EAE">
        <w:rPr>
          <w:rFonts w:ascii="Times New Roman" w:hAnsi="Times New Roman"/>
          <w:sz w:val="24"/>
          <w:szCs w:val="24"/>
        </w:rPr>
        <w:t xml:space="preserve"> budou instalovány stojánkové pákové baterie</w:t>
      </w:r>
      <w:r>
        <w:rPr>
          <w:rFonts w:ascii="Times New Roman" w:hAnsi="Times New Roman"/>
          <w:sz w:val="24"/>
          <w:szCs w:val="24"/>
        </w:rPr>
        <w:t>, u výlevky nástěnná páková baterie</w:t>
      </w:r>
      <w:r w:rsidRPr="00222EAE">
        <w:rPr>
          <w:rFonts w:ascii="Times New Roman" w:hAnsi="Times New Roman"/>
          <w:sz w:val="24"/>
          <w:szCs w:val="24"/>
        </w:rPr>
        <w:t xml:space="preserve">. </w:t>
      </w:r>
      <w:r w:rsidR="00400F62" w:rsidRPr="00222EAE">
        <w:rPr>
          <w:rFonts w:ascii="Times New Roman" w:hAnsi="Times New Roman"/>
          <w:sz w:val="24"/>
          <w:szCs w:val="24"/>
        </w:rPr>
        <w:t>U umyvadl</w:t>
      </w:r>
      <w:r w:rsidR="00400F62">
        <w:rPr>
          <w:rFonts w:ascii="Times New Roman" w:hAnsi="Times New Roman"/>
          <w:sz w:val="24"/>
          <w:szCs w:val="24"/>
        </w:rPr>
        <w:t>a</w:t>
      </w:r>
      <w:r w:rsidR="00400F62" w:rsidRPr="00222EAE">
        <w:rPr>
          <w:rFonts w:ascii="Times New Roman" w:hAnsi="Times New Roman"/>
          <w:sz w:val="24"/>
          <w:szCs w:val="24"/>
        </w:rPr>
        <w:t xml:space="preserve"> pro tělesně postižené bud</w:t>
      </w:r>
      <w:r w:rsidR="00400F62">
        <w:rPr>
          <w:rFonts w:ascii="Times New Roman" w:hAnsi="Times New Roman"/>
          <w:sz w:val="24"/>
          <w:szCs w:val="24"/>
        </w:rPr>
        <w:t>e</w:t>
      </w:r>
      <w:r w:rsidR="00400F62" w:rsidRPr="00222EAE">
        <w:rPr>
          <w:rFonts w:ascii="Times New Roman" w:hAnsi="Times New Roman"/>
          <w:sz w:val="24"/>
          <w:szCs w:val="24"/>
        </w:rPr>
        <w:t xml:space="preserve"> </w:t>
      </w:r>
      <w:r w:rsidR="00400F62" w:rsidRPr="006B1762">
        <w:rPr>
          <w:rFonts w:ascii="Times New Roman" w:hAnsi="Times New Roman"/>
          <w:sz w:val="24"/>
          <w:szCs w:val="24"/>
        </w:rPr>
        <w:t>instalován</w:t>
      </w:r>
      <w:r w:rsidR="00400F62">
        <w:rPr>
          <w:rFonts w:ascii="Times New Roman" w:hAnsi="Times New Roman"/>
          <w:sz w:val="24"/>
          <w:szCs w:val="24"/>
        </w:rPr>
        <w:t>a</w:t>
      </w:r>
      <w:r w:rsidR="00400F62" w:rsidRPr="00222EAE">
        <w:rPr>
          <w:rFonts w:ascii="Times New Roman" w:hAnsi="Times New Roman"/>
          <w:sz w:val="24"/>
          <w:szCs w:val="24"/>
        </w:rPr>
        <w:t xml:space="preserve"> stojánkov</w:t>
      </w:r>
      <w:r w:rsidR="00400F62">
        <w:rPr>
          <w:rFonts w:ascii="Times New Roman" w:hAnsi="Times New Roman"/>
          <w:sz w:val="24"/>
          <w:szCs w:val="24"/>
        </w:rPr>
        <w:t>á</w:t>
      </w:r>
      <w:r w:rsidR="00400F62" w:rsidRPr="00222EAE">
        <w:rPr>
          <w:rFonts w:ascii="Times New Roman" w:hAnsi="Times New Roman"/>
          <w:sz w:val="24"/>
          <w:szCs w:val="24"/>
        </w:rPr>
        <w:t xml:space="preserve"> baterie s prodlouženou pákou.</w:t>
      </w:r>
      <w:r w:rsidR="00400F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 sprchovém koutě bude instalována</w:t>
      </w:r>
      <w:r w:rsidRPr="00A02B5F">
        <w:rPr>
          <w:rFonts w:ascii="Times New Roman" w:hAnsi="Times New Roman"/>
          <w:sz w:val="24"/>
          <w:szCs w:val="24"/>
        </w:rPr>
        <w:t xml:space="preserve"> </w:t>
      </w:r>
      <w:r w:rsidRPr="00222EAE">
        <w:rPr>
          <w:rFonts w:ascii="Times New Roman" w:hAnsi="Times New Roman"/>
          <w:sz w:val="24"/>
          <w:szCs w:val="24"/>
        </w:rPr>
        <w:t>nástěnn</w:t>
      </w:r>
      <w:r>
        <w:rPr>
          <w:rFonts w:ascii="Times New Roman" w:hAnsi="Times New Roman"/>
          <w:sz w:val="24"/>
          <w:szCs w:val="24"/>
        </w:rPr>
        <w:t>á</w:t>
      </w:r>
      <w:r w:rsidRPr="00222EAE">
        <w:rPr>
          <w:rFonts w:ascii="Times New Roman" w:hAnsi="Times New Roman"/>
          <w:sz w:val="24"/>
          <w:szCs w:val="24"/>
        </w:rPr>
        <w:t xml:space="preserve"> pákov</w:t>
      </w:r>
      <w:r>
        <w:rPr>
          <w:rFonts w:ascii="Times New Roman" w:hAnsi="Times New Roman"/>
          <w:sz w:val="24"/>
          <w:szCs w:val="24"/>
        </w:rPr>
        <w:t>á</w:t>
      </w:r>
      <w:r w:rsidRPr="00222EAE">
        <w:rPr>
          <w:rFonts w:ascii="Times New Roman" w:hAnsi="Times New Roman"/>
          <w:sz w:val="24"/>
          <w:szCs w:val="24"/>
        </w:rPr>
        <w:t xml:space="preserve"> baterie</w:t>
      </w:r>
      <w:r>
        <w:rPr>
          <w:rFonts w:ascii="Times New Roman" w:hAnsi="Times New Roman"/>
          <w:sz w:val="24"/>
          <w:szCs w:val="24"/>
        </w:rPr>
        <w:t xml:space="preserve"> se sprchovou sadou. </w:t>
      </w:r>
      <w:r w:rsidRPr="00222EAE">
        <w:rPr>
          <w:rFonts w:ascii="Times New Roman" w:hAnsi="Times New Roman"/>
          <w:sz w:val="24"/>
          <w:szCs w:val="24"/>
        </w:rPr>
        <w:t>Všechny výtokové armatury musí zabraňovat zpětnému nasátí vody.</w:t>
      </w:r>
    </w:p>
    <w:p w:rsidR="00E56E7D" w:rsidRDefault="00400F62" w:rsidP="00A03A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22EAE">
        <w:rPr>
          <w:rFonts w:ascii="Times New Roman" w:hAnsi="Times New Roman"/>
          <w:sz w:val="24"/>
          <w:szCs w:val="24"/>
        </w:rPr>
        <w:t>Sociální zařízení pro tělesně postižené včetně instalace zařizovacích předmětů musí být provedeno dle ČSN 73 4108.</w:t>
      </w:r>
      <w:r w:rsidR="002825A1">
        <w:rPr>
          <w:rFonts w:ascii="Times New Roman" w:hAnsi="Times New Roman"/>
          <w:sz w:val="24"/>
          <w:szCs w:val="24"/>
        </w:rPr>
        <w:t xml:space="preserve">  </w:t>
      </w:r>
    </w:p>
    <w:p w:rsidR="00253834" w:rsidRDefault="00253834" w:rsidP="00A03AB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3834" w:rsidRDefault="00253834" w:rsidP="00A03AB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70A79" w:rsidRPr="00570A79" w:rsidRDefault="00570A79" w:rsidP="00570A79">
      <w:pPr>
        <w:jc w:val="both"/>
        <w:rPr>
          <w:rFonts w:ascii="Times New Roman" w:hAnsi="Times New Roman"/>
          <w:b/>
          <w:sz w:val="24"/>
          <w:szCs w:val="24"/>
        </w:rPr>
      </w:pPr>
      <w:r w:rsidRPr="00570A79">
        <w:rPr>
          <w:rFonts w:ascii="Times New Roman" w:hAnsi="Times New Roman"/>
          <w:b/>
          <w:sz w:val="24"/>
          <w:szCs w:val="24"/>
        </w:rPr>
        <w:t>Poznámka:</w:t>
      </w:r>
    </w:p>
    <w:p w:rsidR="00570A79" w:rsidRPr="00570A79" w:rsidRDefault="00570A79" w:rsidP="00570A7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70A79">
        <w:rPr>
          <w:rFonts w:ascii="Times New Roman" w:hAnsi="Times New Roman"/>
          <w:sz w:val="24"/>
          <w:szCs w:val="24"/>
        </w:rPr>
        <w:t>Rozvody vody</w:t>
      </w:r>
      <w:r>
        <w:rPr>
          <w:rFonts w:ascii="Times New Roman" w:hAnsi="Times New Roman"/>
          <w:sz w:val="24"/>
          <w:szCs w:val="24"/>
        </w:rPr>
        <w:t xml:space="preserve"> a kanalizace</w:t>
      </w:r>
      <w:r w:rsidRPr="00570A79">
        <w:rPr>
          <w:rFonts w:ascii="Times New Roman" w:hAnsi="Times New Roman"/>
          <w:sz w:val="24"/>
          <w:szCs w:val="24"/>
        </w:rPr>
        <w:t xml:space="preserve"> vedené pod stropem</w:t>
      </w:r>
      <w:r>
        <w:rPr>
          <w:rFonts w:ascii="Times New Roman" w:hAnsi="Times New Roman"/>
          <w:sz w:val="24"/>
          <w:szCs w:val="24"/>
        </w:rPr>
        <w:t xml:space="preserve"> 1.NP j</w:t>
      </w:r>
      <w:r w:rsidRPr="00570A79">
        <w:rPr>
          <w:rFonts w:ascii="Times New Roman" w:hAnsi="Times New Roman"/>
          <w:sz w:val="24"/>
          <w:szCs w:val="24"/>
        </w:rPr>
        <w:t>e nutné provádět v koordinaci s ostatními profesemi (VZT, ÚT, elektro).</w:t>
      </w:r>
    </w:p>
    <w:p w:rsidR="00570A79" w:rsidRPr="00570A79" w:rsidRDefault="00570A79" w:rsidP="00570A7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70A79">
        <w:rPr>
          <w:rFonts w:ascii="Times New Roman" w:hAnsi="Times New Roman"/>
          <w:sz w:val="24"/>
          <w:szCs w:val="24"/>
        </w:rPr>
        <w:t>Po dokončení rozvodů kanalizace a vody se provede dotěsnění prostupů stavebními konstrukcemi dle požadavků PBŘ.</w:t>
      </w:r>
    </w:p>
    <w:p w:rsidR="00570A79" w:rsidRPr="00570A79" w:rsidRDefault="00570A79" w:rsidP="00570A7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70A79">
        <w:rPr>
          <w:rFonts w:ascii="Times New Roman" w:hAnsi="Times New Roman"/>
          <w:sz w:val="24"/>
          <w:szCs w:val="24"/>
        </w:rPr>
        <w:t>Vzniklé odpady z potrubí, obalových materiálů apod. budou zneškodněny v souladu se zákonem.</w:t>
      </w:r>
    </w:p>
    <w:p w:rsidR="00570A79" w:rsidRDefault="00570A79" w:rsidP="00570A79">
      <w:pPr>
        <w:ind w:firstLine="540"/>
        <w:jc w:val="both"/>
      </w:pPr>
    </w:p>
    <w:p w:rsidR="00570A79" w:rsidRPr="00495559" w:rsidRDefault="00570A79" w:rsidP="00A03AB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570A79" w:rsidRPr="00495559" w:rsidSect="0003501C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E8F" w:rsidRDefault="00DF6E8F" w:rsidP="0003501C">
      <w:r>
        <w:separator/>
      </w:r>
    </w:p>
  </w:endnote>
  <w:endnote w:type="continuationSeparator" w:id="0">
    <w:p w:rsidR="00DF6E8F" w:rsidRDefault="00DF6E8F" w:rsidP="0003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E8F" w:rsidRDefault="00DF6E8F" w:rsidP="0003501C">
      <w:r>
        <w:separator/>
      </w:r>
    </w:p>
  </w:footnote>
  <w:footnote w:type="continuationSeparator" w:id="0">
    <w:p w:rsidR="00DF6E8F" w:rsidRDefault="00DF6E8F" w:rsidP="00035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654025"/>
      <w:docPartObj>
        <w:docPartGallery w:val="Page Numbers (Top of Page)"/>
        <w:docPartUnique/>
      </w:docPartObj>
    </w:sdtPr>
    <w:sdtEndPr/>
    <w:sdtContent>
      <w:p w:rsidR="0003501C" w:rsidRDefault="0003501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EF1">
          <w:rPr>
            <w:noProof/>
          </w:rPr>
          <w:t>3</w:t>
        </w:r>
        <w:r>
          <w:fldChar w:fldCharType="end"/>
        </w:r>
      </w:p>
    </w:sdtContent>
  </w:sdt>
  <w:p w:rsidR="0003501C" w:rsidRDefault="000350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EAF26F4"/>
    <w:multiLevelType w:val="hybridMultilevel"/>
    <w:tmpl w:val="8F202DB4"/>
    <w:lvl w:ilvl="0" w:tplc="A8B813C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pStyle w:val="Nadpis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8F513C"/>
    <w:multiLevelType w:val="hybridMultilevel"/>
    <w:tmpl w:val="D694998A"/>
    <w:lvl w:ilvl="0" w:tplc="8E3E89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FC"/>
    <w:rsid w:val="00000534"/>
    <w:rsid w:val="0003501C"/>
    <w:rsid w:val="00070461"/>
    <w:rsid w:val="000D4047"/>
    <w:rsid w:val="000E0B8E"/>
    <w:rsid w:val="000F3963"/>
    <w:rsid w:val="0018378E"/>
    <w:rsid w:val="00213A0F"/>
    <w:rsid w:val="00234290"/>
    <w:rsid w:val="00253834"/>
    <w:rsid w:val="002825A1"/>
    <w:rsid w:val="0034297D"/>
    <w:rsid w:val="003430B7"/>
    <w:rsid w:val="0037659F"/>
    <w:rsid w:val="003D0314"/>
    <w:rsid w:val="00400F62"/>
    <w:rsid w:val="00405BC4"/>
    <w:rsid w:val="004502EF"/>
    <w:rsid w:val="00464189"/>
    <w:rsid w:val="00494059"/>
    <w:rsid w:val="00495559"/>
    <w:rsid w:val="004A32DE"/>
    <w:rsid w:val="004F00E3"/>
    <w:rsid w:val="00570A79"/>
    <w:rsid w:val="005F50BF"/>
    <w:rsid w:val="00617692"/>
    <w:rsid w:val="0066313F"/>
    <w:rsid w:val="006F2831"/>
    <w:rsid w:val="0070491F"/>
    <w:rsid w:val="007B18FE"/>
    <w:rsid w:val="007F1B2A"/>
    <w:rsid w:val="007F729B"/>
    <w:rsid w:val="00871EF1"/>
    <w:rsid w:val="008722D7"/>
    <w:rsid w:val="008D7DFC"/>
    <w:rsid w:val="008E27EC"/>
    <w:rsid w:val="008E3A58"/>
    <w:rsid w:val="009221F4"/>
    <w:rsid w:val="009B1DAE"/>
    <w:rsid w:val="009E3D87"/>
    <w:rsid w:val="00A03AB3"/>
    <w:rsid w:val="00A95A93"/>
    <w:rsid w:val="00AD16D5"/>
    <w:rsid w:val="00B36F3A"/>
    <w:rsid w:val="00BF2869"/>
    <w:rsid w:val="00C27727"/>
    <w:rsid w:val="00C63AFB"/>
    <w:rsid w:val="00C91DB9"/>
    <w:rsid w:val="00CC5B00"/>
    <w:rsid w:val="00CD28DF"/>
    <w:rsid w:val="00CF3B66"/>
    <w:rsid w:val="00D15DB3"/>
    <w:rsid w:val="00D96C3C"/>
    <w:rsid w:val="00DB7C2B"/>
    <w:rsid w:val="00DC2691"/>
    <w:rsid w:val="00DF6E8F"/>
    <w:rsid w:val="00E2101D"/>
    <w:rsid w:val="00E3755D"/>
    <w:rsid w:val="00E56E7D"/>
    <w:rsid w:val="00E764C2"/>
    <w:rsid w:val="00F7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BC4"/>
    <w:pPr>
      <w:spacing w:after="0" w:line="240" w:lineRule="auto"/>
    </w:pPr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405BC4"/>
    <w:pPr>
      <w:keepNext/>
      <w:numPr>
        <w:ilvl w:val="4"/>
        <w:numId w:val="1"/>
      </w:numPr>
      <w:spacing w:before="120"/>
      <w:jc w:val="both"/>
      <w:outlineLvl w:val="4"/>
    </w:pPr>
    <w:rPr>
      <w:rFonts w:ascii="Times New Roman" w:eastAsia="Times New Roman" w:hAnsi="Times New Roman"/>
      <w:sz w:val="24"/>
      <w:szCs w:val="20"/>
      <w:u w:val="single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405BC4"/>
    <w:rPr>
      <w:rFonts w:ascii="Times New Roman" w:eastAsia="Times New Roman" w:hAnsi="Times New Roman" w:cs="Times New Roman"/>
      <w:sz w:val="24"/>
      <w:szCs w:val="20"/>
      <w:u w:val="single"/>
      <w:lang w:eastAsia="zh-CN"/>
    </w:rPr>
  </w:style>
  <w:style w:type="paragraph" w:styleId="Zkladntext">
    <w:name w:val="Body Text"/>
    <w:basedOn w:val="Normln"/>
    <w:link w:val="ZkladntextChar"/>
    <w:rsid w:val="00405BC4"/>
    <w:pPr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405BC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kladntext2">
    <w:name w:val="Body Text 2"/>
    <w:basedOn w:val="Normln"/>
    <w:link w:val="Zkladntext2Char"/>
    <w:uiPriority w:val="99"/>
    <w:unhideWhenUsed/>
    <w:rsid w:val="00405B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05BC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D96C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35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501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350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50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BC4"/>
    <w:pPr>
      <w:spacing w:after="0" w:line="240" w:lineRule="auto"/>
    </w:pPr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405BC4"/>
    <w:pPr>
      <w:keepNext/>
      <w:numPr>
        <w:ilvl w:val="4"/>
        <w:numId w:val="1"/>
      </w:numPr>
      <w:spacing w:before="120"/>
      <w:jc w:val="both"/>
      <w:outlineLvl w:val="4"/>
    </w:pPr>
    <w:rPr>
      <w:rFonts w:ascii="Times New Roman" w:eastAsia="Times New Roman" w:hAnsi="Times New Roman"/>
      <w:sz w:val="24"/>
      <w:szCs w:val="20"/>
      <w:u w:val="single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405BC4"/>
    <w:rPr>
      <w:rFonts w:ascii="Times New Roman" w:eastAsia="Times New Roman" w:hAnsi="Times New Roman" w:cs="Times New Roman"/>
      <w:sz w:val="24"/>
      <w:szCs w:val="20"/>
      <w:u w:val="single"/>
      <w:lang w:eastAsia="zh-CN"/>
    </w:rPr>
  </w:style>
  <w:style w:type="paragraph" w:styleId="Zkladntext">
    <w:name w:val="Body Text"/>
    <w:basedOn w:val="Normln"/>
    <w:link w:val="ZkladntextChar"/>
    <w:rsid w:val="00405BC4"/>
    <w:pPr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405BC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kladntext2">
    <w:name w:val="Body Text 2"/>
    <w:basedOn w:val="Normln"/>
    <w:link w:val="Zkladntext2Char"/>
    <w:uiPriority w:val="99"/>
    <w:unhideWhenUsed/>
    <w:rsid w:val="00405B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05BC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D96C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35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501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350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50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1804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 Zdeňka</dc:creator>
  <cp:lastModifiedBy>Dvořáková Zdeňka</cp:lastModifiedBy>
  <cp:revision>15</cp:revision>
  <dcterms:created xsi:type="dcterms:W3CDTF">2022-06-21T06:14:00Z</dcterms:created>
  <dcterms:modified xsi:type="dcterms:W3CDTF">2022-06-29T06:29:00Z</dcterms:modified>
</cp:coreProperties>
</file>